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432" w:rsidRPr="004954BE" w:rsidRDefault="009034D6" w:rsidP="00171FE1">
      <w:pPr>
        <w:tabs>
          <w:tab w:val="center" w:pos="5457"/>
        </w:tabs>
        <w:spacing w:after="0"/>
        <w:ind w:left="567"/>
        <w:jc w:val="both"/>
        <w:rPr>
          <w:rFonts w:ascii="Arial" w:hAnsi="Arial" w:cs="Arial"/>
          <w:b/>
          <w:sz w:val="24"/>
          <w:szCs w:val="24"/>
        </w:rPr>
      </w:pPr>
      <w:r w:rsidRPr="004954BE">
        <w:rPr>
          <w:rFonts w:ascii="Arial" w:hAnsi="Arial" w:cs="Arial"/>
          <w:b/>
          <w:sz w:val="24"/>
          <w:szCs w:val="24"/>
        </w:rPr>
        <w:t>1- Ödemeler</w:t>
      </w:r>
      <w:r w:rsidR="00171FE1">
        <w:rPr>
          <w:rFonts w:ascii="Arial" w:hAnsi="Arial" w:cs="Arial"/>
          <w:b/>
          <w:sz w:val="24"/>
          <w:szCs w:val="24"/>
        </w:rPr>
        <w:tab/>
      </w:r>
    </w:p>
    <w:p w:rsidR="009034D6" w:rsidRPr="004954BE" w:rsidRDefault="009034D6" w:rsidP="005F15D3">
      <w:pPr>
        <w:spacing w:after="0"/>
        <w:ind w:left="567"/>
        <w:jc w:val="both"/>
        <w:rPr>
          <w:rFonts w:ascii="Arial" w:hAnsi="Arial" w:cs="Arial"/>
          <w:b/>
          <w:sz w:val="24"/>
          <w:szCs w:val="24"/>
        </w:rPr>
      </w:pPr>
    </w:p>
    <w:p w:rsidR="008520AE" w:rsidRPr="004954BE" w:rsidRDefault="009034D6" w:rsidP="005F15D3">
      <w:pPr>
        <w:ind w:left="851"/>
        <w:jc w:val="both"/>
        <w:rPr>
          <w:rFonts w:ascii="Arial" w:eastAsia="Calibri" w:hAnsi="Arial" w:cs="Arial"/>
          <w:sz w:val="24"/>
          <w:szCs w:val="24"/>
        </w:rPr>
      </w:pPr>
      <w:r w:rsidRPr="004954BE">
        <w:rPr>
          <w:rFonts w:ascii="Arial" w:eastAsia="Calibri" w:hAnsi="Arial" w:cs="Arial"/>
          <w:b/>
          <w:sz w:val="24"/>
          <w:szCs w:val="24"/>
        </w:rPr>
        <w:t>1.1.</w:t>
      </w:r>
      <w:r w:rsidRPr="004954BE">
        <w:rPr>
          <w:rFonts w:ascii="Arial" w:eastAsia="Calibri" w:hAnsi="Arial" w:cs="Arial"/>
          <w:sz w:val="24"/>
          <w:szCs w:val="24"/>
        </w:rPr>
        <w:t xml:space="preserve"> </w:t>
      </w:r>
      <w:r w:rsidR="00750A5F">
        <w:rPr>
          <w:rFonts w:ascii="Arial" w:eastAsia="Calibri" w:hAnsi="Arial" w:cs="Arial"/>
          <w:i/>
          <w:sz w:val="24"/>
          <w:szCs w:val="24"/>
          <w:u w:val="single"/>
        </w:rPr>
        <w:t>Hastanelerin 1 yılı</w:t>
      </w:r>
      <w:r w:rsidRPr="004954BE">
        <w:rPr>
          <w:rFonts w:ascii="Arial" w:eastAsia="Calibri" w:hAnsi="Arial" w:cs="Arial"/>
          <w:i/>
          <w:sz w:val="24"/>
          <w:szCs w:val="24"/>
          <w:u w:val="single"/>
        </w:rPr>
        <w:t xml:space="preserve"> </w:t>
      </w:r>
      <w:proofErr w:type="gramStart"/>
      <w:r w:rsidR="00892E7E">
        <w:rPr>
          <w:rFonts w:ascii="Arial" w:eastAsia="Calibri" w:hAnsi="Arial" w:cs="Arial"/>
          <w:i/>
          <w:sz w:val="24"/>
          <w:szCs w:val="24"/>
          <w:u w:val="single"/>
        </w:rPr>
        <w:t>aşan</w:t>
      </w:r>
      <w:r w:rsidRPr="004954BE">
        <w:rPr>
          <w:rFonts w:ascii="Arial" w:eastAsia="Calibri" w:hAnsi="Arial" w:cs="Arial"/>
          <w:i/>
          <w:sz w:val="24"/>
          <w:szCs w:val="24"/>
          <w:u w:val="single"/>
        </w:rPr>
        <w:t xml:space="preserve">  ödeme</w:t>
      </w:r>
      <w:proofErr w:type="gramEnd"/>
      <w:r w:rsidRPr="004954BE">
        <w:rPr>
          <w:rFonts w:ascii="Arial" w:eastAsia="Calibri" w:hAnsi="Arial" w:cs="Arial"/>
          <w:i/>
          <w:sz w:val="24"/>
          <w:szCs w:val="24"/>
          <w:u w:val="single"/>
        </w:rPr>
        <w:t xml:space="preserve"> süreçleri sektörün  nakit akışını bozmuş olduğundan </w:t>
      </w:r>
      <w:r w:rsidR="00AE6B62" w:rsidRPr="004954BE">
        <w:rPr>
          <w:rFonts w:ascii="Arial" w:eastAsia="Calibri" w:hAnsi="Arial" w:cs="Arial"/>
          <w:i/>
          <w:sz w:val="24"/>
          <w:szCs w:val="24"/>
          <w:u w:val="single"/>
        </w:rPr>
        <w:t xml:space="preserve">firmalar </w:t>
      </w:r>
      <w:r w:rsidRPr="004954BE">
        <w:rPr>
          <w:rFonts w:ascii="Arial" w:eastAsia="Calibri" w:hAnsi="Arial" w:cs="Arial"/>
          <w:i/>
          <w:sz w:val="24"/>
          <w:szCs w:val="24"/>
          <w:u w:val="single"/>
        </w:rPr>
        <w:t>finansman ihtiyacı için bankalara muhtaç duruma düşmüştür.</w:t>
      </w:r>
      <w:r w:rsidRPr="004954BE">
        <w:rPr>
          <w:rFonts w:ascii="Arial" w:eastAsia="Calibri" w:hAnsi="Arial" w:cs="Arial"/>
          <w:sz w:val="24"/>
          <w:szCs w:val="24"/>
        </w:rPr>
        <w:t xml:space="preserve"> </w:t>
      </w:r>
      <w:r w:rsidR="00FA3628" w:rsidRPr="004954BE">
        <w:rPr>
          <w:rFonts w:ascii="Arial" w:eastAsia="Calibri" w:hAnsi="Arial" w:cs="Arial"/>
          <w:sz w:val="24"/>
          <w:szCs w:val="24"/>
        </w:rPr>
        <w:t>İ</w:t>
      </w:r>
      <w:r w:rsidR="008520AE" w:rsidRPr="004954BE">
        <w:rPr>
          <w:rFonts w:ascii="Arial" w:hAnsi="Arial" w:cs="Arial"/>
          <w:sz w:val="24"/>
          <w:szCs w:val="24"/>
        </w:rPr>
        <w:t>hale şartname ve sözleşmeleri ile taahhüt edilen ödeme vadeleri, 120-150 gün iken, bu ortalama 250</w:t>
      </w:r>
      <w:r w:rsidR="005F15D3" w:rsidRPr="004954BE">
        <w:rPr>
          <w:rFonts w:ascii="Arial" w:hAnsi="Arial" w:cs="Arial"/>
          <w:sz w:val="24"/>
          <w:szCs w:val="24"/>
        </w:rPr>
        <w:t>-</w:t>
      </w:r>
      <w:proofErr w:type="gramStart"/>
      <w:r w:rsidR="005F15D3" w:rsidRPr="004954BE">
        <w:rPr>
          <w:rFonts w:ascii="Arial" w:hAnsi="Arial" w:cs="Arial"/>
          <w:sz w:val="24"/>
          <w:szCs w:val="24"/>
        </w:rPr>
        <w:t xml:space="preserve">300 </w:t>
      </w:r>
      <w:r w:rsidR="008520AE" w:rsidRPr="004954BE">
        <w:rPr>
          <w:rFonts w:ascii="Arial" w:hAnsi="Arial" w:cs="Arial"/>
          <w:sz w:val="24"/>
          <w:szCs w:val="24"/>
        </w:rPr>
        <w:t xml:space="preserve"> güne</w:t>
      </w:r>
      <w:proofErr w:type="gramEnd"/>
      <w:r w:rsidR="008520AE" w:rsidRPr="004954BE">
        <w:rPr>
          <w:rFonts w:ascii="Arial" w:hAnsi="Arial" w:cs="Arial"/>
          <w:sz w:val="24"/>
          <w:szCs w:val="24"/>
        </w:rPr>
        <w:t xml:space="preserve"> ulaşmıştır.</w:t>
      </w:r>
      <w:r w:rsidR="00750A5F">
        <w:rPr>
          <w:rFonts w:ascii="Arial" w:hAnsi="Arial" w:cs="Arial"/>
          <w:sz w:val="24"/>
          <w:szCs w:val="24"/>
        </w:rPr>
        <w:t xml:space="preserve"> </w:t>
      </w:r>
      <w:r w:rsidRPr="004954BE">
        <w:rPr>
          <w:rFonts w:ascii="Arial" w:eastAsia="Calibri" w:hAnsi="Arial" w:cs="Arial"/>
          <w:sz w:val="24"/>
          <w:szCs w:val="24"/>
        </w:rPr>
        <w:t xml:space="preserve">Geç tahsil edilen alacaklar sektörün en kronik sorunu haline gelmiştir. </w:t>
      </w:r>
      <w:proofErr w:type="spellStart"/>
      <w:r w:rsidR="000B5005" w:rsidRPr="004954BE">
        <w:rPr>
          <w:rFonts w:ascii="Arial" w:eastAsia="Calibri" w:hAnsi="Arial" w:cs="Arial"/>
          <w:sz w:val="24"/>
          <w:szCs w:val="24"/>
        </w:rPr>
        <w:t>Satınalmalar</w:t>
      </w:r>
      <w:proofErr w:type="spellEnd"/>
      <w:r w:rsidR="000B5005" w:rsidRPr="004954BE">
        <w:rPr>
          <w:rFonts w:ascii="Arial" w:eastAsia="Calibri" w:hAnsi="Arial" w:cs="Arial"/>
          <w:sz w:val="24"/>
          <w:szCs w:val="24"/>
        </w:rPr>
        <w:t xml:space="preserve"> yapılırken çok ciddi planlamalar yapılmalıdır. </w:t>
      </w:r>
      <w:r w:rsidRPr="004954BE">
        <w:rPr>
          <w:rFonts w:ascii="Arial" w:eastAsia="Calibri" w:hAnsi="Arial" w:cs="Arial"/>
          <w:sz w:val="24"/>
          <w:szCs w:val="24"/>
        </w:rPr>
        <w:t>Bu durum sürdürülemez olduğundan çok acil kalıcı çözüme kavuşturulması gerekmektedir.</w:t>
      </w:r>
    </w:p>
    <w:p w:rsidR="00892E7E" w:rsidRDefault="005C2EE0" w:rsidP="00892E7E">
      <w:pPr>
        <w:ind w:left="851"/>
        <w:jc w:val="both"/>
        <w:rPr>
          <w:rFonts w:ascii="Arial" w:eastAsia="Calibri" w:hAnsi="Arial" w:cs="Arial"/>
          <w:sz w:val="24"/>
          <w:szCs w:val="24"/>
        </w:rPr>
      </w:pPr>
      <w:r w:rsidRPr="004954BE">
        <w:rPr>
          <w:rFonts w:ascii="Arial" w:hAnsi="Arial" w:cs="Arial"/>
          <w:sz w:val="24"/>
          <w:szCs w:val="24"/>
        </w:rPr>
        <w:t xml:space="preserve">Ödeme vadeleri, ihale şartname ve sözleşmelerinde, genellikle muğlak ifadelerle yazılmakta, </w:t>
      </w:r>
      <w:proofErr w:type="gramStart"/>
      <w:r w:rsidRPr="004954BE">
        <w:rPr>
          <w:rFonts w:ascii="Arial" w:hAnsi="Arial" w:cs="Arial"/>
          <w:sz w:val="24"/>
          <w:szCs w:val="24"/>
        </w:rPr>
        <w:t xml:space="preserve">evrakın  </w:t>
      </w:r>
      <w:proofErr w:type="spellStart"/>
      <w:r w:rsidRPr="004954BE">
        <w:rPr>
          <w:rFonts w:ascii="Arial" w:hAnsi="Arial" w:cs="Arial"/>
          <w:sz w:val="24"/>
          <w:szCs w:val="24"/>
        </w:rPr>
        <w:t>Saymanlık’a</w:t>
      </w:r>
      <w:proofErr w:type="spellEnd"/>
      <w:proofErr w:type="gramEnd"/>
      <w:r w:rsidRPr="004954BE">
        <w:rPr>
          <w:rFonts w:ascii="Arial" w:hAnsi="Arial" w:cs="Arial"/>
          <w:sz w:val="24"/>
          <w:szCs w:val="24"/>
        </w:rPr>
        <w:t xml:space="preserve"> giriş tarihi gibi, Tedarikçinin kontrolünde olmayan, ibareler bulunmaktadır. Bunun yerine Şartname ve Sözleşmelerde, ödeme vadesi </w:t>
      </w:r>
      <w:r w:rsidRPr="004954BE">
        <w:rPr>
          <w:rFonts w:ascii="Arial" w:hAnsi="Arial" w:cs="Arial"/>
          <w:b/>
          <w:sz w:val="24"/>
          <w:szCs w:val="24"/>
        </w:rPr>
        <w:t xml:space="preserve">“Fatura tarihinden itibaren” </w:t>
      </w:r>
      <w:r w:rsidRPr="004954BE">
        <w:rPr>
          <w:rFonts w:ascii="Arial" w:hAnsi="Arial" w:cs="Arial"/>
          <w:sz w:val="24"/>
          <w:szCs w:val="24"/>
        </w:rPr>
        <w:t>dikkate alınacak şekilde düzenlenmelidir.</w:t>
      </w:r>
    </w:p>
    <w:p w:rsidR="00056523" w:rsidRPr="00892E7E" w:rsidRDefault="00892E7E" w:rsidP="00892E7E">
      <w:pPr>
        <w:ind w:left="851"/>
        <w:jc w:val="both"/>
        <w:rPr>
          <w:rFonts w:ascii="Arial" w:eastAsia="Calibri" w:hAnsi="Arial" w:cs="Arial"/>
          <w:sz w:val="24"/>
          <w:szCs w:val="24"/>
        </w:rPr>
      </w:pPr>
      <w:r>
        <w:rPr>
          <w:rFonts w:ascii="Arial" w:hAnsi="Arial" w:cs="Arial"/>
          <w:sz w:val="24"/>
          <w:szCs w:val="24"/>
        </w:rPr>
        <w:t>H</w:t>
      </w:r>
      <w:r w:rsidR="00E77792" w:rsidRPr="00892E7E">
        <w:rPr>
          <w:rFonts w:ascii="Arial" w:hAnsi="Arial" w:cs="Arial"/>
          <w:sz w:val="24"/>
          <w:szCs w:val="24"/>
        </w:rPr>
        <w:t>ali hazırda Tıbbi Cihaz ödemeleri 01.05.2007/26509 sayılı Resmi Gazete'de yayımlanan Döner Sermayeli İşletmeler Bütçe ve Muhasebe Yönetmeliğinin Madde-22 / (2.) fıkrası kapsamında yapılmakta</w:t>
      </w:r>
      <w:r w:rsidR="00056523" w:rsidRPr="00892E7E">
        <w:rPr>
          <w:rFonts w:ascii="Arial" w:hAnsi="Arial" w:cs="Arial"/>
          <w:sz w:val="24"/>
          <w:szCs w:val="24"/>
        </w:rPr>
        <w:t>dır.</w:t>
      </w:r>
    </w:p>
    <w:p w:rsidR="00E77792" w:rsidRPr="004954BE" w:rsidRDefault="00056523" w:rsidP="005F15D3">
      <w:pPr>
        <w:pStyle w:val="ListeParagraf"/>
        <w:spacing w:after="0"/>
        <w:ind w:left="851"/>
        <w:jc w:val="both"/>
        <w:rPr>
          <w:rFonts w:ascii="Arial" w:hAnsi="Arial" w:cs="Arial"/>
          <w:b/>
          <w:sz w:val="24"/>
          <w:szCs w:val="24"/>
          <w:u w:val="single"/>
        </w:rPr>
      </w:pPr>
      <w:r w:rsidRPr="004954BE">
        <w:rPr>
          <w:rFonts w:ascii="Arial" w:hAnsi="Arial" w:cs="Arial"/>
          <w:sz w:val="24"/>
          <w:szCs w:val="24"/>
        </w:rPr>
        <w:t xml:space="preserve">Ve </w:t>
      </w:r>
      <w:r w:rsidR="00E77792" w:rsidRPr="004954BE">
        <w:rPr>
          <w:rFonts w:ascii="Arial" w:hAnsi="Arial" w:cs="Arial"/>
          <w:sz w:val="24"/>
          <w:szCs w:val="24"/>
        </w:rPr>
        <w:t xml:space="preserve">ödeme hesap kodu listesinde de </w:t>
      </w:r>
      <w:r w:rsidR="00E77792" w:rsidRPr="004954BE">
        <w:rPr>
          <w:rFonts w:ascii="Arial" w:hAnsi="Arial" w:cs="Arial"/>
          <w:b/>
          <w:sz w:val="24"/>
          <w:szCs w:val="24"/>
          <w:u w:val="single"/>
        </w:rPr>
        <w:t xml:space="preserve">Tıbbi Cihaz ödemeleri EN </w:t>
      </w:r>
      <w:proofErr w:type="gramStart"/>
      <w:r w:rsidR="00E77792" w:rsidRPr="004954BE">
        <w:rPr>
          <w:rFonts w:ascii="Arial" w:hAnsi="Arial" w:cs="Arial"/>
          <w:b/>
          <w:sz w:val="24"/>
          <w:szCs w:val="24"/>
          <w:u w:val="single"/>
        </w:rPr>
        <w:t>SON  6</w:t>
      </w:r>
      <w:proofErr w:type="gramEnd"/>
      <w:r w:rsidR="00E77792" w:rsidRPr="004954BE">
        <w:rPr>
          <w:rFonts w:ascii="Arial" w:hAnsi="Arial" w:cs="Arial"/>
          <w:b/>
          <w:sz w:val="24"/>
          <w:szCs w:val="24"/>
          <w:u w:val="single"/>
        </w:rPr>
        <w:t xml:space="preserve">. sırada yer almaktadır. </w:t>
      </w:r>
    </w:p>
    <w:p w:rsidR="00E77792" w:rsidRPr="004954BE" w:rsidRDefault="00E77792" w:rsidP="005F15D3">
      <w:pPr>
        <w:spacing w:after="0"/>
        <w:ind w:left="851"/>
        <w:jc w:val="both"/>
        <w:rPr>
          <w:rFonts w:ascii="Arial" w:hAnsi="Arial" w:cs="Arial"/>
          <w:sz w:val="24"/>
          <w:szCs w:val="24"/>
        </w:rPr>
      </w:pPr>
    </w:p>
    <w:p w:rsidR="00E77792" w:rsidRPr="004954BE" w:rsidRDefault="00E77792" w:rsidP="005F15D3">
      <w:pPr>
        <w:spacing w:after="0"/>
        <w:ind w:left="851"/>
        <w:jc w:val="both"/>
        <w:rPr>
          <w:rFonts w:ascii="Arial" w:hAnsi="Arial" w:cs="Arial"/>
          <w:sz w:val="24"/>
          <w:szCs w:val="24"/>
        </w:rPr>
      </w:pPr>
      <w:r w:rsidRPr="004954BE">
        <w:rPr>
          <w:rFonts w:ascii="Arial" w:hAnsi="Arial" w:cs="Arial"/>
          <w:sz w:val="24"/>
          <w:szCs w:val="24"/>
        </w:rPr>
        <w:t xml:space="preserve">Muhasebat Genel Müdürlüğünün Döner Sermayeli İşletmeler Kanunu Tasarısı çalışmaları dahilinde; Madde </w:t>
      </w:r>
      <w:proofErr w:type="gramStart"/>
      <w:r w:rsidRPr="004954BE">
        <w:rPr>
          <w:rFonts w:ascii="Arial" w:hAnsi="Arial" w:cs="Arial"/>
          <w:sz w:val="24"/>
          <w:szCs w:val="24"/>
        </w:rPr>
        <w:t xml:space="preserve">15  </w:t>
      </w:r>
      <w:bookmarkStart w:id="0" w:name="_Toc333998543"/>
      <w:r w:rsidRPr="004954BE">
        <w:rPr>
          <w:rFonts w:ascii="Arial" w:hAnsi="Arial" w:cs="Arial"/>
          <w:sz w:val="24"/>
          <w:szCs w:val="24"/>
        </w:rPr>
        <w:t>Giderlerin</w:t>
      </w:r>
      <w:proofErr w:type="gramEnd"/>
      <w:r w:rsidRPr="004954BE">
        <w:rPr>
          <w:rFonts w:ascii="Arial" w:hAnsi="Arial" w:cs="Arial"/>
          <w:sz w:val="24"/>
          <w:szCs w:val="24"/>
        </w:rPr>
        <w:t xml:space="preserve"> ödenmesinde öncelik sırası</w:t>
      </w:r>
      <w:bookmarkEnd w:id="0"/>
      <w:r w:rsidRPr="004954BE">
        <w:rPr>
          <w:rFonts w:ascii="Arial" w:hAnsi="Arial" w:cs="Arial"/>
          <w:sz w:val="24"/>
          <w:szCs w:val="24"/>
        </w:rPr>
        <w:t xml:space="preserve"> (ç) bendinin </w:t>
      </w:r>
    </w:p>
    <w:p w:rsidR="00E77792" w:rsidRPr="004954BE" w:rsidRDefault="00E77792" w:rsidP="005F15D3">
      <w:pPr>
        <w:spacing w:after="0"/>
        <w:ind w:left="851"/>
        <w:jc w:val="both"/>
        <w:rPr>
          <w:rFonts w:ascii="Arial" w:hAnsi="Arial" w:cs="Arial"/>
          <w:sz w:val="24"/>
          <w:szCs w:val="24"/>
        </w:rPr>
      </w:pPr>
    </w:p>
    <w:p w:rsidR="00E77792" w:rsidRPr="004954BE" w:rsidRDefault="00E77792" w:rsidP="005F15D3">
      <w:pPr>
        <w:spacing w:after="0"/>
        <w:ind w:left="851"/>
        <w:jc w:val="both"/>
        <w:rPr>
          <w:rFonts w:ascii="Arial" w:hAnsi="Arial" w:cs="Arial"/>
          <w:b/>
          <w:i/>
          <w:sz w:val="24"/>
          <w:szCs w:val="24"/>
          <w:u w:val="single"/>
        </w:rPr>
      </w:pPr>
      <w:r w:rsidRPr="004954BE">
        <w:rPr>
          <w:rFonts w:ascii="Arial" w:hAnsi="Arial" w:cs="Arial"/>
          <w:sz w:val="24"/>
          <w:szCs w:val="24"/>
        </w:rPr>
        <w:tab/>
        <w:t xml:space="preserve">(ç) </w:t>
      </w:r>
      <w:r w:rsidRPr="004954BE">
        <w:rPr>
          <w:rFonts w:ascii="Arial" w:hAnsi="Arial" w:cs="Arial"/>
          <w:i/>
          <w:sz w:val="24"/>
          <w:szCs w:val="24"/>
          <w:u w:val="single"/>
        </w:rPr>
        <w:t xml:space="preserve">İşletme ana hizmetlerinin düzenli ve kesintisiz bir şekilde yürütülmesi için yapılan mal ve hizmet alımlarına ilişkin tüm ödemeler </w:t>
      </w:r>
      <w:r w:rsidRPr="004954BE">
        <w:rPr>
          <w:rFonts w:ascii="Arial" w:hAnsi="Arial" w:cs="Arial"/>
          <w:b/>
          <w:i/>
          <w:sz w:val="24"/>
          <w:szCs w:val="24"/>
          <w:u w:val="single"/>
        </w:rPr>
        <w:t xml:space="preserve">(Sektör </w:t>
      </w:r>
      <w:proofErr w:type="gramStart"/>
      <w:r w:rsidRPr="004954BE">
        <w:rPr>
          <w:rFonts w:ascii="Arial" w:hAnsi="Arial" w:cs="Arial"/>
          <w:b/>
          <w:i/>
          <w:sz w:val="24"/>
          <w:szCs w:val="24"/>
          <w:u w:val="single"/>
        </w:rPr>
        <w:t>ayırımı  yapılmaksızın</w:t>
      </w:r>
      <w:proofErr w:type="gramEnd"/>
      <w:r w:rsidRPr="004954BE">
        <w:rPr>
          <w:rFonts w:ascii="Arial" w:hAnsi="Arial" w:cs="Arial"/>
          <w:b/>
          <w:i/>
          <w:sz w:val="24"/>
          <w:szCs w:val="24"/>
          <w:u w:val="single"/>
        </w:rPr>
        <w:t>, tüm müteahhitlik hizmetleri, tahakkuk sıralamasına göre),”ödenir.</w:t>
      </w:r>
    </w:p>
    <w:p w:rsidR="00E77792" w:rsidRPr="004954BE" w:rsidRDefault="00E77792" w:rsidP="005F15D3">
      <w:pPr>
        <w:spacing w:after="0"/>
        <w:ind w:left="851"/>
        <w:jc w:val="both"/>
        <w:rPr>
          <w:rFonts w:ascii="Arial" w:hAnsi="Arial" w:cs="Arial"/>
          <w:sz w:val="24"/>
          <w:szCs w:val="24"/>
        </w:rPr>
      </w:pPr>
    </w:p>
    <w:p w:rsidR="00E77792" w:rsidRPr="004954BE" w:rsidRDefault="00E77792" w:rsidP="005F15D3">
      <w:pPr>
        <w:spacing w:after="0"/>
        <w:ind w:left="851"/>
        <w:jc w:val="both"/>
        <w:rPr>
          <w:rFonts w:ascii="Arial" w:hAnsi="Arial" w:cs="Arial"/>
          <w:sz w:val="24"/>
          <w:szCs w:val="24"/>
        </w:rPr>
      </w:pPr>
      <w:proofErr w:type="gramStart"/>
      <w:r w:rsidRPr="004954BE">
        <w:rPr>
          <w:rFonts w:ascii="Arial" w:hAnsi="Arial" w:cs="Arial"/>
          <w:sz w:val="24"/>
          <w:szCs w:val="24"/>
        </w:rPr>
        <w:t>olarak  düzenlenerek</w:t>
      </w:r>
      <w:proofErr w:type="gramEnd"/>
      <w:r w:rsidRPr="004954BE">
        <w:rPr>
          <w:rFonts w:ascii="Arial" w:hAnsi="Arial" w:cs="Arial"/>
          <w:sz w:val="24"/>
          <w:szCs w:val="24"/>
        </w:rPr>
        <w:t xml:space="preserve"> </w:t>
      </w:r>
      <w:r w:rsidRPr="004954BE">
        <w:rPr>
          <w:rFonts w:ascii="Arial" w:hAnsi="Arial" w:cs="Arial"/>
          <w:b/>
          <w:sz w:val="24"/>
          <w:szCs w:val="24"/>
        </w:rPr>
        <w:t>Tıbbi Cihaz ödemelerinin</w:t>
      </w:r>
      <w:r w:rsidRPr="004954BE">
        <w:rPr>
          <w:rFonts w:ascii="Arial" w:hAnsi="Arial" w:cs="Arial"/>
          <w:sz w:val="24"/>
          <w:szCs w:val="24"/>
        </w:rPr>
        <w:t xml:space="preserve"> öncelikli ödemeler arasına alınması ve Yönetmeliğin bir an önce hayata geçirilmesi için Maliye Bakanlığına yazı  yazılmıştır.</w:t>
      </w:r>
    </w:p>
    <w:p w:rsidR="00E77792" w:rsidRPr="004954BE" w:rsidRDefault="00E77792" w:rsidP="005F15D3">
      <w:pPr>
        <w:spacing w:after="0"/>
        <w:ind w:left="851"/>
        <w:jc w:val="both"/>
        <w:rPr>
          <w:rFonts w:ascii="Arial" w:hAnsi="Arial" w:cs="Arial"/>
          <w:sz w:val="24"/>
          <w:szCs w:val="24"/>
        </w:rPr>
      </w:pPr>
    </w:p>
    <w:p w:rsidR="00E77792" w:rsidRPr="004954BE" w:rsidRDefault="00E77792" w:rsidP="005F15D3">
      <w:pPr>
        <w:spacing w:after="0"/>
        <w:ind w:left="851"/>
        <w:jc w:val="both"/>
        <w:rPr>
          <w:rFonts w:ascii="Arial" w:hAnsi="Arial" w:cs="Arial"/>
          <w:b/>
          <w:i/>
          <w:sz w:val="24"/>
          <w:szCs w:val="24"/>
          <w:u w:val="single"/>
        </w:rPr>
      </w:pPr>
      <w:r w:rsidRPr="004954BE">
        <w:rPr>
          <w:rFonts w:ascii="Arial" w:hAnsi="Arial" w:cs="Arial"/>
          <w:b/>
          <w:i/>
          <w:sz w:val="24"/>
          <w:szCs w:val="24"/>
          <w:u w:val="single"/>
        </w:rPr>
        <w:t xml:space="preserve">Sektörümüzün geleceği için bu konunun kurumunuzca da takip edilmesi ve bu konuda Maliye Bakanlığına görüş bildirilmesi sektörümüz için hayati önem taşımaktadır. </w:t>
      </w:r>
    </w:p>
    <w:p w:rsidR="00DD396A" w:rsidRPr="00892E7E" w:rsidRDefault="00DD396A" w:rsidP="00892E7E">
      <w:pPr>
        <w:spacing w:after="0"/>
        <w:jc w:val="both"/>
        <w:rPr>
          <w:rFonts w:ascii="Arial" w:hAnsi="Arial" w:cs="Arial"/>
          <w:sz w:val="24"/>
          <w:szCs w:val="24"/>
        </w:rPr>
      </w:pPr>
    </w:p>
    <w:p w:rsidR="00DD396A" w:rsidRPr="004954BE" w:rsidRDefault="00DD396A" w:rsidP="005F15D3">
      <w:pPr>
        <w:pStyle w:val="ListeParagraf"/>
        <w:spacing w:after="0"/>
        <w:ind w:left="851"/>
        <w:jc w:val="both"/>
        <w:rPr>
          <w:rFonts w:ascii="Arial" w:hAnsi="Arial" w:cs="Arial"/>
          <w:sz w:val="24"/>
          <w:szCs w:val="24"/>
        </w:rPr>
      </w:pPr>
    </w:p>
    <w:p w:rsidR="002E2484" w:rsidRPr="004954BE" w:rsidRDefault="00750A5F" w:rsidP="005F15D3">
      <w:pPr>
        <w:spacing w:after="0"/>
        <w:ind w:left="851"/>
        <w:jc w:val="both"/>
        <w:rPr>
          <w:rFonts w:ascii="Arial" w:hAnsi="Arial" w:cs="Arial"/>
          <w:sz w:val="24"/>
          <w:szCs w:val="24"/>
        </w:rPr>
      </w:pPr>
      <w:r>
        <w:rPr>
          <w:rFonts w:ascii="Arial" w:eastAsia="Calibri" w:hAnsi="Arial" w:cs="Arial"/>
          <w:b/>
          <w:sz w:val="24"/>
          <w:szCs w:val="24"/>
        </w:rPr>
        <w:t>1.2</w:t>
      </w:r>
      <w:r w:rsidR="00AE6B62" w:rsidRPr="004954BE">
        <w:rPr>
          <w:rFonts w:ascii="Arial" w:eastAsia="Calibri" w:hAnsi="Arial" w:cs="Arial"/>
          <w:b/>
          <w:sz w:val="24"/>
          <w:szCs w:val="24"/>
        </w:rPr>
        <w:t>.</w:t>
      </w:r>
      <w:r w:rsidR="00AE6B62" w:rsidRPr="004954BE">
        <w:rPr>
          <w:rFonts w:ascii="Arial" w:eastAsia="Calibri" w:hAnsi="Arial" w:cs="Arial"/>
          <w:sz w:val="24"/>
          <w:szCs w:val="24"/>
        </w:rPr>
        <w:t xml:space="preserve"> </w:t>
      </w:r>
      <w:r w:rsidR="009034D6" w:rsidRPr="004954BE">
        <w:rPr>
          <w:rFonts w:ascii="Arial" w:eastAsia="Calibri" w:hAnsi="Arial" w:cs="Arial"/>
          <w:sz w:val="24"/>
          <w:szCs w:val="24"/>
        </w:rPr>
        <w:t xml:space="preserve"> </w:t>
      </w:r>
      <w:r w:rsidR="009034D6" w:rsidRPr="004954BE">
        <w:rPr>
          <w:rFonts w:ascii="Arial" w:hAnsi="Arial" w:cs="Arial"/>
          <w:i/>
          <w:sz w:val="24"/>
          <w:szCs w:val="24"/>
          <w:u w:val="single"/>
        </w:rPr>
        <w:t>Kurumlar ihale ödemelerinde ödemenin hangi kurum, hangi iş, hangi fatura ile ilgili olduğunu belirtilmeden, firma alacağı, fatura ödeme vb. açıklamalar ile kişi veya şirket hesaplarına yapılmaktadır</w:t>
      </w:r>
      <w:r w:rsidR="009034D6" w:rsidRPr="004954BE">
        <w:rPr>
          <w:rFonts w:ascii="Arial" w:hAnsi="Arial" w:cs="Arial"/>
          <w:sz w:val="24"/>
          <w:szCs w:val="24"/>
        </w:rPr>
        <w:t xml:space="preserve">. Şirketlere ait faturalar hastane saymanlıklarında kaybolmaktadır. Firmalar, hesap </w:t>
      </w:r>
      <w:proofErr w:type="gramStart"/>
      <w:r w:rsidR="009034D6" w:rsidRPr="004954BE">
        <w:rPr>
          <w:rFonts w:ascii="Arial" w:hAnsi="Arial" w:cs="Arial"/>
          <w:sz w:val="24"/>
          <w:szCs w:val="24"/>
        </w:rPr>
        <w:t>ekstresi</w:t>
      </w:r>
      <w:proofErr w:type="gramEnd"/>
      <w:r w:rsidR="009034D6" w:rsidRPr="004954BE">
        <w:rPr>
          <w:rFonts w:ascii="Arial" w:hAnsi="Arial" w:cs="Arial"/>
          <w:sz w:val="24"/>
          <w:szCs w:val="24"/>
        </w:rPr>
        <w:t xml:space="preserve"> </w:t>
      </w:r>
      <w:r w:rsidR="00AE6B62" w:rsidRPr="004954BE">
        <w:rPr>
          <w:rFonts w:ascii="Arial" w:hAnsi="Arial" w:cs="Arial"/>
          <w:sz w:val="24"/>
          <w:szCs w:val="24"/>
        </w:rPr>
        <w:t>ve/</w:t>
      </w:r>
      <w:r w:rsidR="009034D6" w:rsidRPr="004954BE">
        <w:rPr>
          <w:rFonts w:ascii="Arial" w:hAnsi="Arial" w:cs="Arial"/>
          <w:sz w:val="24"/>
          <w:szCs w:val="24"/>
        </w:rPr>
        <w:t xml:space="preserve">veya yapılan ödemeye ilişkin ayrıntılı bilgileri alamamaktadır.  Ayrıca benzer unvana sahip şirketler ile ilgili ödemeler yanlış yapılmakta, şirketler karıştırılarak yanlış şirketlere ödemeler yapılmakta, yanlışlığın </w:t>
      </w:r>
      <w:r w:rsidR="009034D6" w:rsidRPr="004954BE">
        <w:rPr>
          <w:rFonts w:ascii="Arial" w:hAnsi="Arial" w:cs="Arial"/>
          <w:sz w:val="24"/>
          <w:szCs w:val="24"/>
        </w:rPr>
        <w:lastRenderedPageBreak/>
        <w:t xml:space="preserve">saymanlıklarca yapılmış olmasına rağmen </w:t>
      </w:r>
      <w:proofErr w:type="gramStart"/>
      <w:r w:rsidR="009034D6" w:rsidRPr="004954BE">
        <w:rPr>
          <w:rFonts w:ascii="Arial" w:hAnsi="Arial" w:cs="Arial"/>
          <w:sz w:val="24"/>
          <w:szCs w:val="24"/>
        </w:rPr>
        <w:t>firmalar  bu</w:t>
      </w:r>
      <w:proofErr w:type="gramEnd"/>
      <w:r w:rsidR="009034D6" w:rsidRPr="004954BE">
        <w:rPr>
          <w:rFonts w:ascii="Arial" w:hAnsi="Arial" w:cs="Arial"/>
          <w:sz w:val="24"/>
          <w:szCs w:val="24"/>
        </w:rPr>
        <w:t xml:space="preserve"> yanlışlıklar nedeni ile alacaklarını alamamakta ve aylarca mağdur edilmektedir.</w:t>
      </w:r>
      <w:r w:rsidR="00216308" w:rsidRPr="004954BE">
        <w:rPr>
          <w:rFonts w:ascii="Arial" w:hAnsi="Arial" w:cs="Arial"/>
          <w:sz w:val="24"/>
          <w:szCs w:val="24"/>
        </w:rPr>
        <w:t xml:space="preserve"> </w:t>
      </w:r>
    </w:p>
    <w:p w:rsidR="002E2484" w:rsidRPr="004954BE" w:rsidRDefault="002E2484" w:rsidP="005F15D3">
      <w:pPr>
        <w:spacing w:after="0"/>
        <w:ind w:left="851"/>
        <w:jc w:val="both"/>
        <w:rPr>
          <w:rFonts w:ascii="Arial" w:hAnsi="Arial" w:cs="Arial"/>
          <w:sz w:val="24"/>
          <w:szCs w:val="24"/>
        </w:rPr>
      </w:pPr>
    </w:p>
    <w:p w:rsidR="009034D6" w:rsidRPr="004954BE" w:rsidRDefault="00216308" w:rsidP="005F15D3">
      <w:pPr>
        <w:spacing w:after="0"/>
        <w:ind w:left="851"/>
        <w:jc w:val="both"/>
        <w:rPr>
          <w:rFonts w:ascii="Arial" w:hAnsi="Arial" w:cs="Arial"/>
          <w:sz w:val="24"/>
          <w:szCs w:val="24"/>
        </w:rPr>
      </w:pPr>
      <w:r w:rsidRPr="004954BE">
        <w:rPr>
          <w:rFonts w:ascii="Arial" w:hAnsi="Arial" w:cs="Arial"/>
          <w:sz w:val="24"/>
          <w:szCs w:val="24"/>
        </w:rPr>
        <w:t xml:space="preserve">Bu konuda </w:t>
      </w:r>
      <w:r w:rsidR="002E2484" w:rsidRPr="004954BE">
        <w:rPr>
          <w:rFonts w:ascii="Arial" w:hAnsi="Arial" w:cs="Arial"/>
          <w:sz w:val="24"/>
          <w:szCs w:val="24"/>
        </w:rPr>
        <w:t xml:space="preserve">(28.11.2016 tarih/96773357.045.99 sayılı)  yazınızda </w:t>
      </w:r>
      <w:r w:rsidRPr="004954BE">
        <w:rPr>
          <w:rFonts w:ascii="Arial" w:hAnsi="Arial" w:cs="Arial"/>
          <w:sz w:val="24"/>
          <w:szCs w:val="24"/>
        </w:rPr>
        <w:t xml:space="preserve">Genel Sekreterliklere başvurularak </w:t>
      </w:r>
      <w:r w:rsidR="001A2879" w:rsidRPr="004954BE">
        <w:rPr>
          <w:rFonts w:ascii="Arial" w:hAnsi="Arial" w:cs="Arial"/>
          <w:sz w:val="24"/>
          <w:szCs w:val="24"/>
        </w:rPr>
        <w:t xml:space="preserve">bilgi talep edilmesi durumunda gerekli bilgilerin alınabileceği bildirilmiş olmasına karşın, </w:t>
      </w:r>
      <w:r w:rsidRPr="004954BE">
        <w:rPr>
          <w:rFonts w:ascii="Arial" w:hAnsi="Arial" w:cs="Arial"/>
          <w:sz w:val="24"/>
          <w:szCs w:val="24"/>
        </w:rPr>
        <w:t>başvuru ve bilgi paylaşım süreci uzun sürmektedir. Bu nedenle ilgili birimlerin bu konularda daha hassas olmaları için tekrar bilgilendirilmesi gerektiği düşülmektedir.</w:t>
      </w:r>
    </w:p>
    <w:p w:rsidR="009034D6" w:rsidRDefault="009034D6" w:rsidP="005F15D3">
      <w:pPr>
        <w:spacing w:after="0"/>
        <w:ind w:left="567"/>
        <w:jc w:val="both"/>
        <w:rPr>
          <w:rFonts w:ascii="Arial" w:hAnsi="Arial" w:cs="Arial"/>
          <w:sz w:val="24"/>
          <w:szCs w:val="24"/>
        </w:rPr>
      </w:pPr>
    </w:p>
    <w:p w:rsidR="00171FE1" w:rsidRPr="004954BE" w:rsidRDefault="00171FE1" w:rsidP="005F15D3">
      <w:pPr>
        <w:spacing w:after="0"/>
        <w:ind w:left="567"/>
        <w:jc w:val="both"/>
        <w:rPr>
          <w:rFonts w:ascii="Arial" w:hAnsi="Arial" w:cs="Arial"/>
          <w:sz w:val="24"/>
          <w:szCs w:val="24"/>
        </w:rPr>
      </w:pPr>
    </w:p>
    <w:p w:rsidR="00313F04" w:rsidRPr="004954BE" w:rsidRDefault="00464302" w:rsidP="005F15D3">
      <w:pPr>
        <w:pStyle w:val="ListeParagraf"/>
        <w:spacing w:after="0"/>
        <w:ind w:left="567"/>
        <w:jc w:val="both"/>
        <w:rPr>
          <w:rFonts w:ascii="Arial" w:eastAsia="Calibri" w:hAnsi="Arial" w:cs="Arial"/>
          <w:b/>
          <w:sz w:val="24"/>
          <w:szCs w:val="24"/>
        </w:rPr>
      </w:pPr>
      <w:r w:rsidRPr="004954BE">
        <w:rPr>
          <w:rFonts w:ascii="Arial" w:eastAsia="Calibri" w:hAnsi="Arial" w:cs="Arial"/>
          <w:b/>
          <w:sz w:val="24"/>
          <w:szCs w:val="24"/>
        </w:rPr>
        <w:t>2</w:t>
      </w:r>
      <w:r w:rsidR="00313F04" w:rsidRPr="004954BE">
        <w:rPr>
          <w:rFonts w:ascii="Arial" w:eastAsia="Calibri" w:hAnsi="Arial" w:cs="Arial"/>
          <w:b/>
          <w:sz w:val="24"/>
          <w:szCs w:val="24"/>
        </w:rPr>
        <w:t xml:space="preserve">- </w:t>
      </w:r>
      <w:r w:rsidR="002B6627" w:rsidRPr="004954BE">
        <w:rPr>
          <w:rFonts w:ascii="Arial" w:eastAsia="Calibri" w:hAnsi="Arial" w:cs="Arial"/>
          <w:b/>
          <w:sz w:val="24"/>
          <w:szCs w:val="24"/>
        </w:rPr>
        <w:t>Son Kullanma Tarihi Yaklaşan M</w:t>
      </w:r>
      <w:r w:rsidR="001E2DEC" w:rsidRPr="004954BE">
        <w:rPr>
          <w:rFonts w:ascii="Arial" w:eastAsia="Calibri" w:hAnsi="Arial" w:cs="Arial"/>
          <w:b/>
          <w:sz w:val="24"/>
          <w:szCs w:val="24"/>
        </w:rPr>
        <w:t>allar</w:t>
      </w:r>
    </w:p>
    <w:p w:rsidR="00313F04" w:rsidRPr="004954BE" w:rsidRDefault="00313F04" w:rsidP="005F15D3">
      <w:pPr>
        <w:pStyle w:val="ListeParagraf"/>
        <w:spacing w:after="0"/>
        <w:ind w:left="567"/>
        <w:jc w:val="both"/>
        <w:rPr>
          <w:rFonts w:ascii="Arial" w:eastAsia="Calibri" w:hAnsi="Arial" w:cs="Arial"/>
          <w:sz w:val="24"/>
          <w:szCs w:val="24"/>
        </w:rPr>
      </w:pPr>
    </w:p>
    <w:p w:rsidR="00FA3628" w:rsidRPr="004954BE" w:rsidRDefault="00464302" w:rsidP="005F15D3">
      <w:pPr>
        <w:pStyle w:val="ListeParagraf"/>
        <w:spacing w:after="0"/>
        <w:ind w:left="851"/>
        <w:contextualSpacing w:val="0"/>
        <w:jc w:val="both"/>
        <w:rPr>
          <w:rFonts w:ascii="Arial" w:eastAsia="Calibri" w:hAnsi="Arial" w:cs="Arial"/>
          <w:i/>
          <w:sz w:val="24"/>
          <w:szCs w:val="24"/>
          <w:u w:val="single"/>
        </w:rPr>
      </w:pPr>
      <w:r w:rsidRPr="004954BE">
        <w:rPr>
          <w:rFonts w:ascii="Arial" w:eastAsia="Calibri" w:hAnsi="Arial" w:cs="Arial"/>
          <w:b/>
          <w:sz w:val="24"/>
          <w:szCs w:val="24"/>
        </w:rPr>
        <w:t>2</w:t>
      </w:r>
      <w:r w:rsidR="00313F04" w:rsidRPr="004954BE">
        <w:rPr>
          <w:rFonts w:ascii="Arial" w:eastAsia="Calibri" w:hAnsi="Arial" w:cs="Arial"/>
          <w:b/>
          <w:sz w:val="24"/>
          <w:szCs w:val="24"/>
        </w:rPr>
        <w:t>.1.</w:t>
      </w:r>
      <w:r w:rsidR="00313F04" w:rsidRPr="004954BE">
        <w:rPr>
          <w:rFonts w:ascii="Arial" w:eastAsia="Calibri" w:hAnsi="Arial" w:cs="Arial"/>
          <w:sz w:val="24"/>
          <w:szCs w:val="24"/>
        </w:rPr>
        <w:t xml:space="preserve"> </w:t>
      </w:r>
      <w:r w:rsidR="00313F04" w:rsidRPr="004954BE">
        <w:rPr>
          <w:rFonts w:ascii="Arial" w:eastAsia="Calibri" w:hAnsi="Arial" w:cs="Arial"/>
          <w:i/>
          <w:sz w:val="24"/>
          <w:szCs w:val="24"/>
          <w:u w:val="single"/>
        </w:rPr>
        <w:t xml:space="preserve">Teslim edilen malzemenin, </w:t>
      </w:r>
      <w:proofErr w:type="spellStart"/>
      <w:r w:rsidR="00313F04" w:rsidRPr="004954BE">
        <w:rPr>
          <w:rFonts w:ascii="Arial" w:eastAsia="Calibri" w:hAnsi="Arial" w:cs="Arial"/>
          <w:i/>
          <w:sz w:val="24"/>
          <w:szCs w:val="24"/>
          <w:u w:val="single"/>
        </w:rPr>
        <w:t>miyadı</w:t>
      </w:r>
      <w:proofErr w:type="spellEnd"/>
      <w:r w:rsidR="00313F04" w:rsidRPr="004954BE">
        <w:rPr>
          <w:rFonts w:ascii="Arial" w:eastAsia="Calibri" w:hAnsi="Arial" w:cs="Arial"/>
          <w:i/>
          <w:sz w:val="24"/>
          <w:szCs w:val="24"/>
          <w:u w:val="single"/>
        </w:rPr>
        <w:t xml:space="preserve"> dolduktan sonra veya dolmasına yakın şartname şartları dışında değişimi</w:t>
      </w:r>
      <w:r w:rsidR="00FA3628" w:rsidRPr="004954BE">
        <w:rPr>
          <w:rFonts w:ascii="Arial" w:eastAsia="Calibri" w:hAnsi="Arial" w:cs="Arial"/>
          <w:i/>
          <w:sz w:val="24"/>
          <w:szCs w:val="24"/>
          <w:u w:val="single"/>
        </w:rPr>
        <w:t xml:space="preserve">, hatta </w:t>
      </w:r>
      <w:r w:rsidR="00FA3628" w:rsidRPr="004954BE">
        <w:rPr>
          <w:rFonts w:ascii="Arial" w:hAnsi="Arial" w:cs="Arial"/>
          <w:b/>
          <w:bCs/>
          <w:i/>
          <w:sz w:val="24"/>
          <w:szCs w:val="24"/>
          <w:u w:val="single"/>
          <w:lang w:eastAsia="en-US"/>
        </w:rPr>
        <w:t xml:space="preserve">bazı zamanlarda değişim yapılan ürünün değişimi </w:t>
      </w:r>
      <w:r w:rsidR="00FA3628" w:rsidRPr="004954BE">
        <w:rPr>
          <w:rFonts w:ascii="Arial" w:eastAsia="Calibri" w:hAnsi="Arial" w:cs="Arial"/>
          <w:i/>
          <w:sz w:val="24"/>
          <w:szCs w:val="24"/>
          <w:u w:val="single"/>
        </w:rPr>
        <w:t xml:space="preserve">istenmektedir. </w:t>
      </w:r>
    </w:p>
    <w:p w:rsidR="00FA3628" w:rsidRPr="004954BE" w:rsidRDefault="009A7A7D" w:rsidP="005F15D3">
      <w:pPr>
        <w:pStyle w:val="ListeParagraf"/>
        <w:spacing w:after="0"/>
        <w:ind w:left="851"/>
        <w:contextualSpacing w:val="0"/>
        <w:jc w:val="both"/>
        <w:rPr>
          <w:rFonts w:ascii="Arial" w:eastAsia="Calibri" w:hAnsi="Arial" w:cs="Arial"/>
          <w:i/>
          <w:sz w:val="24"/>
          <w:szCs w:val="24"/>
          <w:u w:val="single"/>
        </w:rPr>
      </w:pPr>
      <w:r w:rsidRPr="004954BE">
        <w:rPr>
          <w:rFonts w:ascii="Arial" w:eastAsia="Calibri" w:hAnsi="Arial" w:cs="Arial"/>
          <w:i/>
          <w:sz w:val="24"/>
          <w:szCs w:val="24"/>
          <w:u w:val="single"/>
        </w:rPr>
        <w:t xml:space="preserve"> </w:t>
      </w:r>
    </w:p>
    <w:p w:rsidR="00313F04" w:rsidRDefault="00313F04" w:rsidP="005F15D3">
      <w:pPr>
        <w:pStyle w:val="ListeParagraf"/>
        <w:spacing w:after="0"/>
        <w:ind w:left="851"/>
        <w:contextualSpacing w:val="0"/>
        <w:jc w:val="both"/>
        <w:rPr>
          <w:rFonts w:ascii="Arial" w:hAnsi="Arial" w:cs="Arial"/>
          <w:sz w:val="24"/>
          <w:szCs w:val="24"/>
          <w:lang w:eastAsia="en-US"/>
        </w:rPr>
      </w:pPr>
      <w:r w:rsidRPr="004954BE">
        <w:rPr>
          <w:rFonts w:ascii="Arial" w:hAnsi="Arial" w:cs="Arial"/>
          <w:sz w:val="24"/>
          <w:szCs w:val="24"/>
        </w:rPr>
        <w:t xml:space="preserve">İhalelerde teknik şartnamelerde bulunan “Teslimat esnasında, teslim edilecek ürünün miadı en az 1 yıl olmalıdır.” ve “Miadı yaklaşan ürünler, hastanelerce miadının bitmesine </w:t>
      </w:r>
      <w:r w:rsidR="001E2DEC" w:rsidRPr="004954BE">
        <w:rPr>
          <w:rFonts w:ascii="Arial" w:hAnsi="Arial" w:cs="Arial"/>
          <w:sz w:val="24"/>
          <w:szCs w:val="24"/>
        </w:rPr>
        <w:t>3</w:t>
      </w:r>
      <w:r w:rsidRPr="004954BE">
        <w:rPr>
          <w:rFonts w:ascii="Arial" w:hAnsi="Arial" w:cs="Arial"/>
          <w:sz w:val="24"/>
          <w:szCs w:val="24"/>
        </w:rPr>
        <w:t xml:space="preserve"> (</w:t>
      </w:r>
      <w:r w:rsidR="001E2DEC" w:rsidRPr="004954BE">
        <w:rPr>
          <w:rFonts w:ascii="Arial" w:hAnsi="Arial" w:cs="Arial"/>
          <w:sz w:val="24"/>
          <w:szCs w:val="24"/>
        </w:rPr>
        <w:t>üç</w:t>
      </w:r>
      <w:r w:rsidRPr="004954BE">
        <w:rPr>
          <w:rFonts w:ascii="Arial" w:hAnsi="Arial" w:cs="Arial"/>
          <w:sz w:val="24"/>
          <w:szCs w:val="24"/>
        </w:rPr>
        <w:t xml:space="preserve">) ay kala firmaya bildirilecektir. Tedarikçi firmaca uyarıya rağmen yeni </w:t>
      </w:r>
      <w:proofErr w:type="spellStart"/>
      <w:r w:rsidRPr="004954BE">
        <w:rPr>
          <w:rFonts w:ascii="Arial" w:hAnsi="Arial" w:cs="Arial"/>
          <w:sz w:val="24"/>
          <w:szCs w:val="24"/>
        </w:rPr>
        <w:t>miadlı</w:t>
      </w:r>
      <w:proofErr w:type="spellEnd"/>
      <w:r w:rsidRPr="004954BE">
        <w:rPr>
          <w:rFonts w:ascii="Arial" w:hAnsi="Arial" w:cs="Arial"/>
          <w:sz w:val="24"/>
          <w:szCs w:val="24"/>
        </w:rPr>
        <w:t xml:space="preserve"> ürünle değişim yapılmadığı takdirde; firma, zararı karşılayacağını kabul etmiş sayılacak ve oluşan kamu zararını tazmin edecektir. “ gibi maddeler,  yüklenici olarak sözleşme gereği ürünleri teslim edilen, teminatı alınan ihalelerin üstünden 3 yıl geçse</w:t>
      </w:r>
      <w:r w:rsidR="00056523" w:rsidRPr="004954BE">
        <w:rPr>
          <w:rFonts w:ascii="Arial" w:hAnsi="Arial" w:cs="Arial"/>
          <w:sz w:val="24"/>
          <w:szCs w:val="24"/>
        </w:rPr>
        <w:t xml:space="preserve"> bile </w:t>
      </w:r>
      <w:proofErr w:type="gramStart"/>
      <w:r w:rsidR="00056523" w:rsidRPr="004954BE">
        <w:rPr>
          <w:rFonts w:ascii="Arial" w:hAnsi="Arial" w:cs="Arial"/>
          <w:sz w:val="24"/>
          <w:szCs w:val="24"/>
        </w:rPr>
        <w:t xml:space="preserve">plansızca </w:t>
      </w:r>
      <w:r w:rsidRPr="004954BE">
        <w:rPr>
          <w:rFonts w:ascii="Arial" w:hAnsi="Arial" w:cs="Arial"/>
          <w:sz w:val="24"/>
          <w:szCs w:val="24"/>
        </w:rPr>
        <w:t xml:space="preserve"> y</w:t>
      </w:r>
      <w:r w:rsidR="00FA3628" w:rsidRPr="004954BE">
        <w:rPr>
          <w:rFonts w:ascii="Arial" w:hAnsi="Arial" w:cs="Arial"/>
          <w:sz w:val="24"/>
          <w:szCs w:val="24"/>
        </w:rPr>
        <w:t>apılan</w:t>
      </w:r>
      <w:proofErr w:type="gramEnd"/>
      <w:r w:rsidR="00FA3628" w:rsidRPr="004954BE">
        <w:rPr>
          <w:rFonts w:ascii="Arial" w:hAnsi="Arial" w:cs="Arial"/>
          <w:sz w:val="24"/>
          <w:szCs w:val="24"/>
        </w:rPr>
        <w:t xml:space="preserve"> alımlar sonucu hastanelerin stoklarını</w:t>
      </w:r>
      <w:r w:rsidRPr="004954BE">
        <w:rPr>
          <w:rFonts w:ascii="Arial" w:hAnsi="Arial" w:cs="Arial"/>
          <w:sz w:val="24"/>
          <w:szCs w:val="24"/>
        </w:rPr>
        <w:t xml:space="preserve"> eritememeleri </w:t>
      </w:r>
      <w:r w:rsidR="00056523" w:rsidRPr="004954BE">
        <w:rPr>
          <w:rFonts w:ascii="Arial" w:hAnsi="Arial" w:cs="Arial"/>
          <w:sz w:val="24"/>
          <w:szCs w:val="24"/>
        </w:rPr>
        <w:t xml:space="preserve">nedeniyle </w:t>
      </w:r>
      <w:r w:rsidRPr="004954BE">
        <w:rPr>
          <w:rFonts w:ascii="Arial" w:hAnsi="Arial" w:cs="Arial"/>
          <w:sz w:val="24"/>
          <w:szCs w:val="24"/>
        </w:rPr>
        <w:t xml:space="preserve"> geri vermek istemeleri yada değişimde bulunmak istemeleri yüklenicileri ciddi sıkıntılara sokmaktadır.</w:t>
      </w:r>
      <w:r w:rsidR="00FA3628" w:rsidRPr="004954BE">
        <w:rPr>
          <w:rFonts w:ascii="Arial" w:hAnsi="Arial" w:cs="Arial"/>
          <w:sz w:val="24"/>
          <w:szCs w:val="24"/>
        </w:rPr>
        <w:t xml:space="preserve"> </w:t>
      </w:r>
    </w:p>
    <w:p w:rsidR="008F4FCE" w:rsidRPr="004954BE" w:rsidRDefault="008F4FCE" w:rsidP="005F15D3">
      <w:pPr>
        <w:pStyle w:val="ListeParagraf"/>
        <w:spacing w:after="0"/>
        <w:ind w:left="851"/>
        <w:contextualSpacing w:val="0"/>
        <w:jc w:val="both"/>
        <w:rPr>
          <w:rFonts w:ascii="Arial" w:hAnsi="Arial" w:cs="Arial"/>
          <w:sz w:val="24"/>
          <w:szCs w:val="24"/>
        </w:rPr>
      </w:pPr>
    </w:p>
    <w:p w:rsidR="00FA3628" w:rsidRPr="004954BE" w:rsidRDefault="00313F04" w:rsidP="005F15D3">
      <w:pPr>
        <w:pStyle w:val="ListeParagraf"/>
        <w:spacing w:after="0"/>
        <w:ind w:left="851"/>
        <w:contextualSpacing w:val="0"/>
        <w:jc w:val="both"/>
        <w:rPr>
          <w:rFonts w:ascii="Arial" w:eastAsia="Calibri" w:hAnsi="Arial" w:cs="Arial"/>
          <w:sz w:val="24"/>
          <w:szCs w:val="24"/>
        </w:rPr>
      </w:pPr>
      <w:r w:rsidRPr="004954BE">
        <w:rPr>
          <w:rFonts w:ascii="Arial" w:eastAsia="Calibri" w:hAnsi="Arial" w:cs="Arial"/>
          <w:sz w:val="24"/>
          <w:szCs w:val="24"/>
        </w:rPr>
        <w:t>Sağlık kurumları depolarında stoklanan tıbbi cihazların/malzemelerin son kullanma tarihlerinin, Malzeme ve Kaynak Yönetimi Sistemi (MKYS) üzerinden kolayca takip edilme imkanı olmasına rağmen, hastane görevlileri tarafından düzenli olarak kontrol edilmediğinden, malzemelerin son kullanma tarihleri</w:t>
      </w:r>
      <w:r w:rsidR="00372F45" w:rsidRPr="004954BE">
        <w:rPr>
          <w:rFonts w:ascii="Arial" w:eastAsia="Calibri" w:hAnsi="Arial" w:cs="Arial"/>
          <w:sz w:val="24"/>
          <w:szCs w:val="24"/>
        </w:rPr>
        <w:t>ne çok az zaman kala ve/</w:t>
      </w:r>
      <w:proofErr w:type="gramStart"/>
      <w:r w:rsidR="00372F45" w:rsidRPr="004954BE">
        <w:rPr>
          <w:rFonts w:ascii="Arial" w:eastAsia="Calibri" w:hAnsi="Arial" w:cs="Arial"/>
          <w:sz w:val="24"/>
          <w:szCs w:val="24"/>
        </w:rPr>
        <w:t xml:space="preserve">veya </w:t>
      </w:r>
      <w:r w:rsidRPr="004954BE">
        <w:rPr>
          <w:rFonts w:ascii="Arial" w:eastAsia="Calibri" w:hAnsi="Arial" w:cs="Arial"/>
          <w:sz w:val="24"/>
          <w:szCs w:val="24"/>
        </w:rPr>
        <w:t xml:space="preserve"> </w:t>
      </w:r>
      <w:proofErr w:type="spellStart"/>
      <w:r w:rsidR="00372F45" w:rsidRPr="004954BE">
        <w:rPr>
          <w:rFonts w:ascii="Arial" w:eastAsia="Calibri" w:hAnsi="Arial" w:cs="Arial"/>
          <w:sz w:val="24"/>
          <w:szCs w:val="24"/>
        </w:rPr>
        <w:t>miyadı</w:t>
      </w:r>
      <w:proofErr w:type="spellEnd"/>
      <w:proofErr w:type="gramEnd"/>
      <w:r w:rsidR="00372F45" w:rsidRPr="004954BE">
        <w:rPr>
          <w:rFonts w:ascii="Arial" w:eastAsia="Calibri" w:hAnsi="Arial" w:cs="Arial"/>
          <w:sz w:val="24"/>
          <w:szCs w:val="24"/>
        </w:rPr>
        <w:t xml:space="preserve"> bittikten sonra</w:t>
      </w:r>
      <w:r w:rsidRPr="004954BE">
        <w:rPr>
          <w:rFonts w:ascii="Arial" w:eastAsia="Calibri" w:hAnsi="Arial" w:cs="Arial"/>
          <w:sz w:val="24"/>
          <w:szCs w:val="24"/>
        </w:rPr>
        <w:t xml:space="preserve">  tedarikçi firmalardan bu tıbbi cihazların/malzemelerin değiştirilmesi istenmekte</w:t>
      </w:r>
      <w:r w:rsidR="001E2DEC" w:rsidRPr="004954BE">
        <w:rPr>
          <w:rFonts w:ascii="Arial" w:eastAsia="Calibri" w:hAnsi="Arial" w:cs="Arial"/>
          <w:sz w:val="24"/>
          <w:szCs w:val="24"/>
        </w:rPr>
        <w:t>dir.</w:t>
      </w:r>
      <w:r w:rsidR="00F13F26" w:rsidRPr="004954BE">
        <w:rPr>
          <w:rFonts w:ascii="Arial" w:eastAsia="Calibri" w:hAnsi="Arial" w:cs="Arial"/>
          <w:sz w:val="24"/>
          <w:szCs w:val="24"/>
        </w:rPr>
        <w:t xml:space="preserve"> </w:t>
      </w:r>
    </w:p>
    <w:p w:rsidR="00FA3628" w:rsidRPr="004954BE" w:rsidRDefault="00FA3628" w:rsidP="005F15D3">
      <w:pPr>
        <w:pStyle w:val="ListeParagraf"/>
        <w:spacing w:after="0"/>
        <w:ind w:left="851"/>
        <w:contextualSpacing w:val="0"/>
        <w:jc w:val="both"/>
        <w:rPr>
          <w:rFonts w:ascii="Arial" w:eastAsia="Calibri" w:hAnsi="Arial" w:cs="Arial"/>
          <w:sz w:val="24"/>
          <w:szCs w:val="24"/>
        </w:rPr>
      </w:pPr>
    </w:p>
    <w:p w:rsidR="00DA5B4F" w:rsidRPr="004954BE" w:rsidRDefault="005F15D3" w:rsidP="005F15D3">
      <w:pPr>
        <w:pStyle w:val="ListeParagraf"/>
        <w:spacing w:after="0"/>
        <w:ind w:left="851"/>
        <w:contextualSpacing w:val="0"/>
        <w:jc w:val="both"/>
        <w:rPr>
          <w:rFonts w:ascii="Arial" w:eastAsia="Calibri" w:hAnsi="Arial" w:cs="Arial"/>
          <w:sz w:val="24"/>
          <w:szCs w:val="24"/>
        </w:rPr>
      </w:pPr>
      <w:r w:rsidRPr="004954BE">
        <w:rPr>
          <w:rFonts w:ascii="Arial" w:eastAsia="Calibri" w:hAnsi="Arial" w:cs="Arial"/>
          <w:sz w:val="24"/>
          <w:szCs w:val="24"/>
        </w:rPr>
        <w:t>Ayrıca, s</w:t>
      </w:r>
      <w:r w:rsidR="00313F04" w:rsidRPr="004954BE">
        <w:rPr>
          <w:rFonts w:ascii="Arial" w:eastAsia="Calibri" w:hAnsi="Arial" w:cs="Arial"/>
          <w:sz w:val="24"/>
          <w:szCs w:val="24"/>
        </w:rPr>
        <w:t xml:space="preserve">on kullanma tarihi geçen herhangi bir ürünün </w:t>
      </w:r>
      <w:r w:rsidR="001E2DEC" w:rsidRPr="004954BE">
        <w:rPr>
          <w:rFonts w:ascii="Arial" w:eastAsia="Calibri" w:hAnsi="Arial" w:cs="Arial"/>
          <w:sz w:val="24"/>
          <w:szCs w:val="24"/>
        </w:rPr>
        <w:t xml:space="preserve">tekrar işlenmesi veya </w:t>
      </w:r>
      <w:r w:rsidR="00313F04" w:rsidRPr="004954BE">
        <w:rPr>
          <w:rFonts w:ascii="Arial" w:eastAsia="Calibri" w:hAnsi="Arial" w:cs="Arial"/>
          <w:sz w:val="24"/>
          <w:szCs w:val="24"/>
        </w:rPr>
        <w:t>sterilizasyon</w:t>
      </w:r>
      <w:r w:rsidR="001E2DEC" w:rsidRPr="004954BE">
        <w:rPr>
          <w:rFonts w:ascii="Arial" w:eastAsia="Calibri" w:hAnsi="Arial" w:cs="Arial"/>
          <w:sz w:val="24"/>
          <w:szCs w:val="24"/>
        </w:rPr>
        <w:t>u</w:t>
      </w:r>
      <w:r w:rsidR="00313F04" w:rsidRPr="004954BE">
        <w:rPr>
          <w:rFonts w:ascii="Arial" w:eastAsia="Calibri" w:hAnsi="Arial" w:cs="Arial"/>
          <w:sz w:val="24"/>
          <w:szCs w:val="24"/>
        </w:rPr>
        <w:t xml:space="preserve"> hem fiziki açıdan hem de mevzuat açısından doğru olmadığı</w:t>
      </w:r>
      <w:r w:rsidR="001E2DEC" w:rsidRPr="004954BE">
        <w:rPr>
          <w:rFonts w:ascii="Arial" w:eastAsia="Calibri" w:hAnsi="Arial" w:cs="Arial"/>
          <w:sz w:val="24"/>
          <w:szCs w:val="24"/>
        </w:rPr>
        <w:t xml:space="preserve"> gibi çoğu zamanda kesinlikle mümkün değildir. Bu kadar kısa zamanda bu ürünlerin başka bir yerde kullandırılm</w:t>
      </w:r>
      <w:r w:rsidR="002B6627" w:rsidRPr="004954BE">
        <w:rPr>
          <w:rFonts w:ascii="Arial" w:eastAsia="Calibri" w:hAnsi="Arial" w:cs="Arial"/>
          <w:sz w:val="24"/>
          <w:szCs w:val="24"/>
        </w:rPr>
        <w:t>ası da çoğu zaman mümkün olmama</w:t>
      </w:r>
      <w:r w:rsidR="001E2DEC" w:rsidRPr="004954BE">
        <w:rPr>
          <w:rFonts w:ascii="Arial" w:eastAsia="Calibri" w:hAnsi="Arial" w:cs="Arial"/>
          <w:sz w:val="24"/>
          <w:szCs w:val="24"/>
        </w:rPr>
        <w:t>ktadır, sonuçta tüm şartnamelerde son kullanma tarihinin uzun olması ile ilgili ibare vardır. Bütün bunla</w:t>
      </w:r>
      <w:r w:rsidR="002B6627" w:rsidRPr="004954BE">
        <w:rPr>
          <w:rFonts w:ascii="Arial" w:eastAsia="Calibri" w:hAnsi="Arial" w:cs="Arial"/>
          <w:sz w:val="24"/>
          <w:szCs w:val="24"/>
        </w:rPr>
        <w:t>rın yanında ürünlerin son kulla</w:t>
      </w:r>
      <w:r w:rsidR="001E2DEC" w:rsidRPr="004954BE">
        <w:rPr>
          <w:rFonts w:ascii="Arial" w:eastAsia="Calibri" w:hAnsi="Arial" w:cs="Arial"/>
          <w:sz w:val="24"/>
          <w:szCs w:val="24"/>
        </w:rPr>
        <w:t>nma tarihinden çok önce değiştirilmesi talep edilse bile ürünlerin o zaman kadar saklandığı koşulların ürünün saklanma koşulları ile uyumlu olması lazımdır. Özellikle belli kontrollü koşul arayan mallard</w:t>
      </w:r>
      <w:r w:rsidR="002B6627" w:rsidRPr="004954BE">
        <w:rPr>
          <w:rFonts w:ascii="Arial" w:eastAsia="Calibri" w:hAnsi="Arial" w:cs="Arial"/>
          <w:sz w:val="24"/>
          <w:szCs w:val="24"/>
        </w:rPr>
        <w:t xml:space="preserve">a bu sıkıntıdır. </w:t>
      </w:r>
      <w:proofErr w:type="gramStart"/>
      <w:r w:rsidR="002B6627" w:rsidRPr="004954BE">
        <w:rPr>
          <w:rFonts w:ascii="Arial" w:eastAsia="Calibri" w:hAnsi="Arial" w:cs="Arial"/>
          <w:sz w:val="24"/>
          <w:szCs w:val="24"/>
        </w:rPr>
        <w:t>Bir çok</w:t>
      </w:r>
      <w:proofErr w:type="gramEnd"/>
      <w:r w:rsidR="002B6627" w:rsidRPr="004954BE">
        <w:rPr>
          <w:rFonts w:ascii="Arial" w:eastAsia="Calibri" w:hAnsi="Arial" w:cs="Arial"/>
          <w:sz w:val="24"/>
          <w:szCs w:val="24"/>
        </w:rPr>
        <w:t xml:space="preserve"> hasta</w:t>
      </w:r>
      <w:r w:rsidR="001E2DEC" w:rsidRPr="004954BE">
        <w:rPr>
          <w:rFonts w:ascii="Arial" w:eastAsia="Calibri" w:hAnsi="Arial" w:cs="Arial"/>
          <w:sz w:val="24"/>
          <w:szCs w:val="24"/>
        </w:rPr>
        <w:t>nemizde gerekli ik</w:t>
      </w:r>
      <w:r w:rsidR="002B6627" w:rsidRPr="004954BE">
        <w:rPr>
          <w:rFonts w:ascii="Arial" w:eastAsia="Calibri" w:hAnsi="Arial" w:cs="Arial"/>
          <w:sz w:val="24"/>
          <w:szCs w:val="24"/>
        </w:rPr>
        <w:t xml:space="preserve">limlendirme koşulları bulunmamaktadır. Bu durumda </w:t>
      </w:r>
      <w:r w:rsidR="00313F04" w:rsidRPr="004954BE">
        <w:rPr>
          <w:rFonts w:ascii="Arial" w:eastAsia="Calibri" w:hAnsi="Arial" w:cs="Arial"/>
          <w:sz w:val="24"/>
          <w:szCs w:val="24"/>
        </w:rPr>
        <w:t xml:space="preserve">sorumluluk ve artı maliyet direk tedarikçiye yüklenmektedir. </w:t>
      </w:r>
    </w:p>
    <w:p w:rsidR="00DA5B4F" w:rsidRPr="004954BE" w:rsidRDefault="00DA5B4F" w:rsidP="005F15D3">
      <w:pPr>
        <w:pStyle w:val="ListeParagraf"/>
        <w:spacing w:after="0"/>
        <w:ind w:left="851"/>
        <w:contextualSpacing w:val="0"/>
        <w:jc w:val="both"/>
        <w:rPr>
          <w:rFonts w:ascii="Arial" w:eastAsia="Calibri" w:hAnsi="Arial" w:cs="Arial"/>
          <w:sz w:val="24"/>
          <w:szCs w:val="24"/>
        </w:rPr>
      </w:pPr>
    </w:p>
    <w:p w:rsidR="00FA3628" w:rsidRPr="004954BE" w:rsidRDefault="00313F04" w:rsidP="005F15D3">
      <w:pPr>
        <w:pStyle w:val="ListeParagraf"/>
        <w:spacing w:after="0"/>
        <w:ind w:left="851"/>
        <w:contextualSpacing w:val="0"/>
        <w:jc w:val="both"/>
        <w:rPr>
          <w:rFonts w:ascii="Arial" w:hAnsi="Arial" w:cs="Arial"/>
          <w:sz w:val="24"/>
          <w:szCs w:val="24"/>
          <w:lang w:eastAsia="en-US"/>
        </w:rPr>
      </w:pPr>
      <w:r w:rsidRPr="004954BE">
        <w:rPr>
          <w:rFonts w:ascii="Arial" w:eastAsia="Calibri" w:hAnsi="Arial" w:cs="Arial"/>
          <w:sz w:val="24"/>
          <w:szCs w:val="24"/>
        </w:rPr>
        <w:t xml:space="preserve">Bu yüzden </w:t>
      </w:r>
      <w:proofErr w:type="spellStart"/>
      <w:r w:rsidRPr="004954BE">
        <w:rPr>
          <w:rFonts w:ascii="Arial" w:eastAsia="Calibri" w:hAnsi="Arial" w:cs="Arial"/>
          <w:sz w:val="24"/>
          <w:szCs w:val="24"/>
        </w:rPr>
        <w:t>miadlı</w:t>
      </w:r>
      <w:proofErr w:type="spellEnd"/>
      <w:r w:rsidRPr="004954BE">
        <w:rPr>
          <w:rFonts w:ascii="Arial" w:eastAsia="Calibri" w:hAnsi="Arial" w:cs="Arial"/>
          <w:sz w:val="24"/>
          <w:szCs w:val="24"/>
        </w:rPr>
        <w:t xml:space="preserve"> tıbbi cihazların/malzemelerin tüketiminin ve stok seviyesinin çok sıkı kontrol </w:t>
      </w:r>
      <w:proofErr w:type="gramStart"/>
      <w:r w:rsidRPr="004954BE">
        <w:rPr>
          <w:rFonts w:ascii="Arial" w:eastAsia="Calibri" w:hAnsi="Arial" w:cs="Arial"/>
          <w:sz w:val="24"/>
          <w:szCs w:val="24"/>
        </w:rPr>
        <w:t>edilmesi</w:t>
      </w:r>
      <w:r w:rsidR="00DA5B4F" w:rsidRPr="004954BE">
        <w:rPr>
          <w:rFonts w:ascii="Arial" w:eastAsia="Calibri" w:hAnsi="Arial" w:cs="Arial"/>
          <w:sz w:val="24"/>
          <w:szCs w:val="24"/>
        </w:rPr>
        <w:t>,</w:t>
      </w:r>
      <w:r w:rsidR="005F15D3" w:rsidRPr="004954BE">
        <w:rPr>
          <w:rFonts w:ascii="Arial" w:hAnsi="Arial" w:cs="Arial"/>
          <w:sz w:val="24"/>
          <w:szCs w:val="24"/>
          <w:lang w:eastAsia="en-US"/>
        </w:rPr>
        <w:t>Malzeme</w:t>
      </w:r>
      <w:proofErr w:type="gramEnd"/>
      <w:r w:rsidR="005F15D3" w:rsidRPr="004954BE">
        <w:rPr>
          <w:rFonts w:ascii="Arial" w:hAnsi="Arial" w:cs="Arial"/>
          <w:sz w:val="24"/>
          <w:szCs w:val="24"/>
          <w:lang w:eastAsia="en-US"/>
        </w:rPr>
        <w:t xml:space="preserve"> değişimlerinin</w:t>
      </w:r>
      <w:r w:rsidR="00FA3628" w:rsidRPr="004954BE">
        <w:rPr>
          <w:rFonts w:ascii="Arial" w:hAnsi="Arial" w:cs="Arial"/>
          <w:sz w:val="24"/>
          <w:szCs w:val="24"/>
          <w:lang w:eastAsia="en-US"/>
        </w:rPr>
        <w:t xml:space="preserve">, teslim tarihinden itibaren </w:t>
      </w:r>
      <w:r w:rsidR="003A5709" w:rsidRPr="004954BE">
        <w:rPr>
          <w:rFonts w:ascii="Arial" w:hAnsi="Arial" w:cs="Arial"/>
          <w:sz w:val="24"/>
          <w:szCs w:val="24"/>
          <w:lang w:eastAsia="en-US"/>
        </w:rPr>
        <w:t xml:space="preserve">en az </w:t>
      </w:r>
      <w:r w:rsidR="00FA3628" w:rsidRPr="004954BE">
        <w:rPr>
          <w:rFonts w:ascii="Arial" w:hAnsi="Arial" w:cs="Arial"/>
          <w:sz w:val="24"/>
          <w:szCs w:val="24"/>
          <w:lang w:eastAsia="en-US"/>
        </w:rPr>
        <w:t xml:space="preserve">1 yıl olması , değişimin ancak </w:t>
      </w:r>
      <w:r w:rsidR="00FA3628" w:rsidRPr="004954BE">
        <w:rPr>
          <w:rFonts w:ascii="Arial" w:hAnsi="Arial" w:cs="Arial"/>
          <w:b/>
          <w:bCs/>
          <w:sz w:val="24"/>
          <w:szCs w:val="24"/>
          <w:lang w:eastAsia="en-US"/>
        </w:rPr>
        <w:t xml:space="preserve">kısa </w:t>
      </w:r>
      <w:proofErr w:type="spellStart"/>
      <w:r w:rsidR="00FA3628" w:rsidRPr="004954BE">
        <w:rPr>
          <w:rFonts w:ascii="Arial" w:hAnsi="Arial" w:cs="Arial"/>
          <w:b/>
          <w:bCs/>
          <w:sz w:val="24"/>
          <w:szCs w:val="24"/>
          <w:lang w:eastAsia="en-US"/>
        </w:rPr>
        <w:t>miadlı</w:t>
      </w:r>
      <w:proofErr w:type="spellEnd"/>
      <w:r w:rsidR="00FA3628" w:rsidRPr="004954BE">
        <w:rPr>
          <w:rFonts w:ascii="Arial" w:hAnsi="Arial" w:cs="Arial"/>
          <w:b/>
          <w:bCs/>
          <w:sz w:val="24"/>
          <w:szCs w:val="24"/>
          <w:lang w:eastAsia="en-US"/>
        </w:rPr>
        <w:t xml:space="preserve"> teslim edilen ürün varsa</w:t>
      </w:r>
      <w:r w:rsidR="00FA3628" w:rsidRPr="004954BE">
        <w:rPr>
          <w:rFonts w:ascii="Arial" w:hAnsi="Arial" w:cs="Arial"/>
          <w:sz w:val="24"/>
          <w:szCs w:val="24"/>
          <w:lang w:eastAsia="en-US"/>
        </w:rPr>
        <w:t xml:space="preserve">  son üç ay kala değişim yapıl</w:t>
      </w:r>
      <w:r w:rsidR="00DA5B4F" w:rsidRPr="004954BE">
        <w:rPr>
          <w:rFonts w:ascii="Arial" w:hAnsi="Arial" w:cs="Arial"/>
          <w:sz w:val="24"/>
          <w:szCs w:val="24"/>
          <w:lang w:eastAsia="en-US"/>
        </w:rPr>
        <w:t xml:space="preserve">ma kuralının geçerli olması </w:t>
      </w:r>
      <w:r w:rsidR="00FA3628" w:rsidRPr="004954BE">
        <w:rPr>
          <w:rFonts w:ascii="Arial" w:hAnsi="Arial" w:cs="Arial"/>
          <w:sz w:val="24"/>
          <w:szCs w:val="24"/>
          <w:lang w:eastAsia="en-US"/>
        </w:rPr>
        <w:t>gerekmektedir.</w:t>
      </w:r>
    </w:p>
    <w:p w:rsidR="00B854AC" w:rsidRPr="004954BE" w:rsidRDefault="00B854AC" w:rsidP="005F15D3">
      <w:pPr>
        <w:spacing w:after="0"/>
        <w:ind w:left="851"/>
        <w:jc w:val="both"/>
        <w:rPr>
          <w:rFonts w:ascii="Arial" w:eastAsia="Calibri" w:hAnsi="Arial" w:cs="Arial"/>
          <w:sz w:val="24"/>
          <w:szCs w:val="24"/>
        </w:rPr>
      </w:pPr>
    </w:p>
    <w:p w:rsidR="00B854AC" w:rsidRPr="004954BE" w:rsidRDefault="00B854AC" w:rsidP="005F15D3">
      <w:pPr>
        <w:spacing w:after="0"/>
        <w:ind w:left="851"/>
        <w:jc w:val="both"/>
        <w:rPr>
          <w:rFonts w:ascii="Arial" w:eastAsia="Calibri" w:hAnsi="Arial" w:cs="Arial"/>
          <w:sz w:val="24"/>
          <w:szCs w:val="24"/>
        </w:rPr>
      </w:pPr>
      <w:r w:rsidRPr="004954BE">
        <w:rPr>
          <w:rFonts w:ascii="Arial" w:eastAsia="Calibri" w:hAnsi="Arial" w:cs="Arial"/>
          <w:sz w:val="24"/>
          <w:szCs w:val="24"/>
        </w:rPr>
        <w:t xml:space="preserve">Bu konuda </w:t>
      </w:r>
      <w:r w:rsidR="001A2879" w:rsidRPr="004954BE">
        <w:rPr>
          <w:rFonts w:ascii="Arial" w:hAnsi="Arial" w:cs="Arial"/>
          <w:sz w:val="24"/>
          <w:szCs w:val="24"/>
        </w:rPr>
        <w:t xml:space="preserve">(28.11.2016 tarih/96773357.045.99 sayılı) yazınız </w:t>
      </w:r>
      <w:proofErr w:type="gramStart"/>
      <w:r w:rsidR="001A2879" w:rsidRPr="004954BE">
        <w:rPr>
          <w:rFonts w:ascii="Arial" w:hAnsi="Arial" w:cs="Arial"/>
          <w:sz w:val="24"/>
          <w:szCs w:val="24"/>
        </w:rPr>
        <w:t xml:space="preserve">da  </w:t>
      </w:r>
      <w:r w:rsidRPr="004954BE">
        <w:rPr>
          <w:rFonts w:ascii="Arial" w:eastAsia="Calibri" w:hAnsi="Arial" w:cs="Arial"/>
          <w:sz w:val="24"/>
          <w:szCs w:val="24"/>
        </w:rPr>
        <w:t>Genel</w:t>
      </w:r>
      <w:proofErr w:type="gramEnd"/>
      <w:r w:rsidRPr="004954BE">
        <w:rPr>
          <w:rFonts w:ascii="Arial" w:eastAsia="Calibri" w:hAnsi="Arial" w:cs="Arial"/>
          <w:sz w:val="24"/>
          <w:szCs w:val="24"/>
        </w:rPr>
        <w:t xml:space="preserve"> Sekreterliklere gerekli </w:t>
      </w:r>
      <w:r w:rsidR="001A2879" w:rsidRPr="004954BE">
        <w:rPr>
          <w:rFonts w:ascii="Arial" w:eastAsia="Calibri" w:hAnsi="Arial" w:cs="Arial"/>
          <w:sz w:val="24"/>
          <w:szCs w:val="24"/>
        </w:rPr>
        <w:t xml:space="preserve">tedbirlerin alınmasının bildirilmiş olduğu bilgi verilmesine rağmen </w:t>
      </w:r>
      <w:r w:rsidRPr="004954BE">
        <w:rPr>
          <w:rFonts w:ascii="Arial" w:eastAsia="Calibri" w:hAnsi="Arial" w:cs="Arial"/>
          <w:sz w:val="24"/>
          <w:szCs w:val="24"/>
        </w:rPr>
        <w:t>halen sıkıntılar devam etmektedir.</w:t>
      </w:r>
    </w:p>
    <w:p w:rsidR="00171FE1" w:rsidRDefault="00171FE1" w:rsidP="005F15D3">
      <w:pPr>
        <w:spacing w:after="0"/>
        <w:ind w:left="851"/>
        <w:jc w:val="both"/>
        <w:rPr>
          <w:rFonts w:ascii="Arial" w:eastAsia="Calibri" w:hAnsi="Arial" w:cs="Arial"/>
          <w:sz w:val="24"/>
          <w:szCs w:val="24"/>
        </w:rPr>
      </w:pPr>
    </w:p>
    <w:p w:rsidR="00171FE1" w:rsidRPr="004954BE" w:rsidRDefault="00171FE1" w:rsidP="005F15D3">
      <w:pPr>
        <w:spacing w:after="0"/>
        <w:ind w:left="851"/>
        <w:jc w:val="both"/>
        <w:rPr>
          <w:rFonts w:ascii="Arial" w:eastAsia="Calibri" w:hAnsi="Arial" w:cs="Arial"/>
          <w:sz w:val="24"/>
          <w:szCs w:val="24"/>
        </w:rPr>
      </w:pPr>
    </w:p>
    <w:p w:rsidR="00313F04" w:rsidRPr="004954BE" w:rsidRDefault="00464302" w:rsidP="005F15D3">
      <w:pPr>
        <w:pStyle w:val="ListeParagraf"/>
        <w:spacing w:after="0"/>
        <w:ind w:left="567"/>
        <w:jc w:val="both"/>
        <w:rPr>
          <w:rFonts w:ascii="Arial" w:eastAsia="Calibri" w:hAnsi="Arial" w:cs="Arial"/>
          <w:b/>
          <w:sz w:val="24"/>
          <w:szCs w:val="24"/>
        </w:rPr>
      </w:pPr>
      <w:r w:rsidRPr="004954BE">
        <w:rPr>
          <w:rFonts w:ascii="Arial" w:eastAsia="Calibri" w:hAnsi="Arial" w:cs="Arial"/>
          <w:b/>
          <w:sz w:val="24"/>
          <w:szCs w:val="24"/>
        </w:rPr>
        <w:t>3</w:t>
      </w:r>
      <w:r w:rsidR="00313F04" w:rsidRPr="004954BE">
        <w:rPr>
          <w:rFonts w:ascii="Arial" w:eastAsia="Calibri" w:hAnsi="Arial" w:cs="Arial"/>
          <w:b/>
          <w:sz w:val="24"/>
          <w:szCs w:val="24"/>
        </w:rPr>
        <w:t>- Yaklaşık Maliyet</w:t>
      </w:r>
    </w:p>
    <w:p w:rsidR="00313F04" w:rsidRPr="004954BE" w:rsidRDefault="00313F04" w:rsidP="005F15D3">
      <w:pPr>
        <w:pStyle w:val="ListeParagraf"/>
        <w:spacing w:after="0"/>
        <w:ind w:left="567"/>
        <w:jc w:val="both"/>
        <w:rPr>
          <w:rFonts w:ascii="Arial" w:eastAsia="Calibri" w:hAnsi="Arial" w:cs="Arial"/>
          <w:sz w:val="24"/>
          <w:szCs w:val="24"/>
        </w:rPr>
      </w:pPr>
    </w:p>
    <w:p w:rsidR="00DA5B4F" w:rsidRPr="004954BE" w:rsidRDefault="00CE33A1" w:rsidP="005F15D3">
      <w:pPr>
        <w:pStyle w:val="ListeParagraf"/>
        <w:spacing w:after="0"/>
        <w:ind w:left="851"/>
        <w:jc w:val="both"/>
        <w:rPr>
          <w:rFonts w:ascii="Arial" w:hAnsi="Arial" w:cs="Arial"/>
          <w:sz w:val="24"/>
          <w:szCs w:val="24"/>
        </w:rPr>
      </w:pPr>
      <w:r w:rsidRPr="004954BE">
        <w:rPr>
          <w:rFonts w:ascii="Arial" w:eastAsia="Calibri" w:hAnsi="Arial" w:cs="Arial"/>
          <w:b/>
          <w:i/>
          <w:sz w:val="24"/>
          <w:szCs w:val="24"/>
          <w:u w:val="single"/>
        </w:rPr>
        <w:t>3</w:t>
      </w:r>
      <w:r w:rsidR="00313F04" w:rsidRPr="004954BE">
        <w:rPr>
          <w:rFonts w:ascii="Arial" w:eastAsia="Calibri" w:hAnsi="Arial" w:cs="Arial"/>
          <w:b/>
          <w:i/>
          <w:sz w:val="24"/>
          <w:szCs w:val="24"/>
          <w:u w:val="single"/>
        </w:rPr>
        <w:t>.1.</w:t>
      </w:r>
      <w:r w:rsidR="00313F04" w:rsidRPr="004954BE">
        <w:rPr>
          <w:rFonts w:ascii="Arial" w:eastAsia="Calibri" w:hAnsi="Arial" w:cs="Arial"/>
          <w:i/>
          <w:sz w:val="24"/>
          <w:szCs w:val="24"/>
          <w:u w:val="single"/>
        </w:rPr>
        <w:t>Yaklaşık Maliyet hesaplanmasında MKYS yanında güncel verilerin ve kurlarında dikkate alın</w:t>
      </w:r>
      <w:r w:rsidR="000F4020" w:rsidRPr="004954BE">
        <w:rPr>
          <w:rFonts w:ascii="Arial" w:eastAsia="Calibri" w:hAnsi="Arial" w:cs="Arial"/>
          <w:i/>
          <w:sz w:val="24"/>
          <w:szCs w:val="24"/>
          <w:u w:val="single"/>
        </w:rPr>
        <w:t>ma</w:t>
      </w:r>
      <w:r w:rsidR="00313F04" w:rsidRPr="004954BE">
        <w:rPr>
          <w:rFonts w:ascii="Arial" w:eastAsia="Calibri" w:hAnsi="Arial" w:cs="Arial"/>
          <w:i/>
          <w:sz w:val="24"/>
          <w:szCs w:val="24"/>
          <w:u w:val="single"/>
        </w:rPr>
        <w:t>ması yanlış fiyat belirlenmesine neden olabilmektedir</w:t>
      </w:r>
      <w:r w:rsidR="00313F04" w:rsidRPr="004954BE">
        <w:rPr>
          <w:rFonts w:ascii="Arial" w:eastAsia="Calibri" w:hAnsi="Arial" w:cs="Arial"/>
          <w:i/>
          <w:sz w:val="24"/>
          <w:szCs w:val="24"/>
        </w:rPr>
        <w:t xml:space="preserve">.  </w:t>
      </w:r>
      <w:r w:rsidR="000F4020" w:rsidRPr="004954BE">
        <w:rPr>
          <w:rFonts w:ascii="Arial" w:eastAsia="Calibri" w:hAnsi="Arial" w:cs="Arial"/>
          <w:i/>
          <w:sz w:val="24"/>
          <w:szCs w:val="24"/>
        </w:rPr>
        <w:t>Her ne kadar</w:t>
      </w:r>
      <w:r w:rsidR="000F4020" w:rsidRPr="004954BE">
        <w:rPr>
          <w:rFonts w:ascii="Arial" w:eastAsia="Calibri" w:hAnsi="Arial" w:cs="Arial"/>
          <w:i/>
          <w:sz w:val="24"/>
          <w:szCs w:val="24"/>
          <w:u w:val="single"/>
        </w:rPr>
        <w:t xml:space="preserve"> </w:t>
      </w:r>
      <w:r w:rsidR="000F4020" w:rsidRPr="004954BE">
        <w:rPr>
          <w:rFonts w:ascii="Arial" w:hAnsi="Arial" w:cs="Arial"/>
          <w:sz w:val="24"/>
          <w:szCs w:val="24"/>
        </w:rPr>
        <w:t xml:space="preserve">(28.11.2016 tarih/96773357.045.99 sayılı) </w:t>
      </w:r>
      <w:r w:rsidR="00951B7B" w:rsidRPr="004954BE">
        <w:rPr>
          <w:rFonts w:ascii="Arial" w:hAnsi="Arial" w:cs="Arial"/>
          <w:sz w:val="24"/>
          <w:szCs w:val="24"/>
        </w:rPr>
        <w:t xml:space="preserve">yazınızda </w:t>
      </w:r>
      <w:r w:rsidR="00013A7E">
        <w:rPr>
          <w:rFonts w:ascii="Arial" w:eastAsia="Calibri" w:hAnsi="Arial" w:cs="Arial"/>
          <w:i/>
          <w:sz w:val="24"/>
          <w:szCs w:val="24"/>
        </w:rPr>
        <w:t>29.05.2014</w:t>
      </w:r>
      <w:r w:rsidR="000F4020" w:rsidRPr="004954BE">
        <w:rPr>
          <w:rFonts w:ascii="Arial" w:eastAsia="Calibri" w:hAnsi="Arial" w:cs="Arial"/>
          <w:i/>
          <w:sz w:val="24"/>
          <w:szCs w:val="24"/>
        </w:rPr>
        <w:t xml:space="preserve"> tari</w:t>
      </w:r>
      <w:r w:rsidR="009B17A7">
        <w:rPr>
          <w:rFonts w:ascii="Arial" w:eastAsia="Calibri" w:hAnsi="Arial" w:cs="Arial"/>
          <w:i/>
          <w:sz w:val="24"/>
          <w:szCs w:val="24"/>
        </w:rPr>
        <w:t>h</w:t>
      </w:r>
      <w:r w:rsidR="000F4020" w:rsidRPr="004954BE">
        <w:rPr>
          <w:rFonts w:ascii="Arial" w:eastAsia="Calibri" w:hAnsi="Arial" w:cs="Arial"/>
          <w:i/>
          <w:sz w:val="24"/>
          <w:szCs w:val="24"/>
        </w:rPr>
        <w:t xml:space="preserve"> 344 sayılı Mal Alımlarına Yaklaşık Maliyet Tespiti yazınız ilgili birimlere gönderilmiş olsa </w:t>
      </w:r>
      <w:proofErr w:type="gramStart"/>
      <w:r w:rsidR="000F4020" w:rsidRPr="004954BE">
        <w:rPr>
          <w:rFonts w:ascii="Arial" w:eastAsia="Calibri" w:hAnsi="Arial" w:cs="Arial"/>
          <w:i/>
          <w:sz w:val="24"/>
          <w:szCs w:val="24"/>
        </w:rPr>
        <w:t>da  hala</w:t>
      </w:r>
      <w:proofErr w:type="gramEnd"/>
      <w:r w:rsidR="000F4020" w:rsidRPr="004954BE">
        <w:rPr>
          <w:rFonts w:ascii="Arial" w:eastAsia="Calibri" w:hAnsi="Arial" w:cs="Arial"/>
          <w:i/>
          <w:sz w:val="24"/>
          <w:szCs w:val="24"/>
        </w:rPr>
        <w:t xml:space="preserve"> yaklaşık maliyet hesapları, </w:t>
      </w:r>
      <w:proofErr w:type="spellStart"/>
      <w:r w:rsidR="000F4020" w:rsidRPr="004954BE">
        <w:rPr>
          <w:rFonts w:ascii="Arial" w:hAnsi="Arial" w:cs="Arial"/>
          <w:sz w:val="24"/>
          <w:szCs w:val="24"/>
        </w:rPr>
        <w:t>MKYS’de</w:t>
      </w:r>
      <w:proofErr w:type="spellEnd"/>
      <w:r w:rsidR="000F4020" w:rsidRPr="004954BE">
        <w:rPr>
          <w:rFonts w:ascii="Arial" w:hAnsi="Arial" w:cs="Arial"/>
          <w:sz w:val="24"/>
          <w:szCs w:val="24"/>
        </w:rPr>
        <w:t xml:space="preserve"> yer alan fiyatlar</w:t>
      </w:r>
      <w:r w:rsidR="00313F04" w:rsidRPr="004954BE">
        <w:rPr>
          <w:rFonts w:ascii="Arial" w:hAnsi="Arial" w:cs="Arial"/>
          <w:sz w:val="24"/>
          <w:szCs w:val="24"/>
        </w:rPr>
        <w:t xml:space="preserve"> veya </w:t>
      </w:r>
      <w:r w:rsidR="000F4020" w:rsidRPr="004954BE">
        <w:rPr>
          <w:rFonts w:ascii="Arial" w:hAnsi="Arial" w:cs="Arial"/>
          <w:sz w:val="24"/>
          <w:szCs w:val="24"/>
        </w:rPr>
        <w:t>daha önce yapılmış ihale fiyatları</w:t>
      </w:r>
      <w:r w:rsidR="00DA5B4F" w:rsidRPr="004954BE">
        <w:rPr>
          <w:rFonts w:ascii="Arial" w:hAnsi="Arial" w:cs="Arial"/>
          <w:sz w:val="24"/>
          <w:szCs w:val="24"/>
        </w:rPr>
        <w:t xml:space="preserve"> </w:t>
      </w:r>
      <w:r w:rsidR="00DA5B4F" w:rsidRPr="004954BE">
        <w:rPr>
          <w:rFonts w:ascii="Arial" w:hAnsi="Arial" w:cs="Arial"/>
          <w:sz w:val="24"/>
          <w:szCs w:val="24"/>
          <w:lang w:eastAsia="en-US"/>
        </w:rPr>
        <w:t xml:space="preserve">yada </w:t>
      </w:r>
      <w:r w:rsidR="000F4020" w:rsidRPr="004954BE">
        <w:rPr>
          <w:rFonts w:ascii="Arial" w:hAnsi="Arial" w:cs="Arial"/>
          <w:sz w:val="24"/>
          <w:szCs w:val="24"/>
          <w:lang w:eastAsia="en-US"/>
        </w:rPr>
        <w:t xml:space="preserve">son yapılan ihale fiyatları </w:t>
      </w:r>
      <w:r w:rsidR="00DA5B4F" w:rsidRPr="004954BE">
        <w:rPr>
          <w:rFonts w:ascii="Arial" w:hAnsi="Arial" w:cs="Arial"/>
          <w:sz w:val="24"/>
          <w:szCs w:val="24"/>
          <w:lang w:eastAsia="en-US"/>
        </w:rPr>
        <w:t xml:space="preserve">üzerine belli bir oran konarak </w:t>
      </w:r>
      <w:r w:rsidR="000F4020" w:rsidRPr="004954BE">
        <w:rPr>
          <w:rFonts w:ascii="Arial" w:hAnsi="Arial" w:cs="Arial"/>
          <w:sz w:val="24"/>
          <w:szCs w:val="24"/>
          <w:lang w:eastAsia="en-US"/>
        </w:rPr>
        <w:t xml:space="preserve">belirlenmektedir. </w:t>
      </w:r>
      <w:r w:rsidR="00DA5B4F" w:rsidRPr="004954BE">
        <w:rPr>
          <w:rFonts w:ascii="Arial" w:hAnsi="Arial" w:cs="Arial"/>
          <w:sz w:val="24"/>
          <w:szCs w:val="24"/>
        </w:rPr>
        <w:t xml:space="preserve">   </w:t>
      </w:r>
    </w:p>
    <w:p w:rsidR="00313F04" w:rsidRPr="004954BE" w:rsidRDefault="00313F04" w:rsidP="00171FE1">
      <w:pPr>
        <w:pStyle w:val="3-normalyaz"/>
        <w:spacing w:before="0" w:beforeAutospacing="0" w:after="0" w:afterAutospacing="0" w:line="276" w:lineRule="auto"/>
        <w:ind w:left="851"/>
        <w:jc w:val="both"/>
        <w:rPr>
          <w:rFonts w:ascii="Arial" w:hAnsi="Arial" w:cs="Arial"/>
        </w:rPr>
      </w:pPr>
      <w:r w:rsidRPr="004954BE">
        <w:rPr>
          <w:rFonts w:ascii="Arial" w:hAnsi="Arial" w:cs="Arial"/>
        </w:rPr>
        <w:t xml:space="preserve">4734 sayılı Kamu İhale Kanunun 9. maddesinde “mal veya hizmet alımları ile yapım işlerinin ihalesi yapılmadan önce idarece, her türlü fiyat araştırması yapılarak katma değer vergisi hariç olmak üzere yaklaşık maliyet belirlenir ve dayanaklarıyla birlikte hesap cetvelinde gösterilir”, </w:t>
      </w:r>
      <w:r w:rsidR="000C126C" w:rsidRPr="004954BE">
        <w:rPr>
          <w:rFonts w:ascii="Arial" w:hAnsi="Arial" w:cs="Arial"/>
        </w:rPr>
        <w:t>Bunun yanı</w:t>
      </w:r>
      <w:r w:rsidR="00174397" w:rsidRPr="004954BE">
        <w:rPr>
          <w:rFonts w:ascii="Arial" w:hAnsi="Arial" w:cs="Arial"/>
        </w:rPr>
        <w:t xml:space="preserve"> </w:t>
      </w:r>
      <w:r w:rsidR="000C126C" w:rsidRPr="004954BE">
        <w:rPr>
          <w:rFonts w:ascii="Arial" w:hAnsi="Arial" w:cs="Arial"/>
        </w:rPr>
        <w:t>sıra</w:t>
      </w:r>
      <w:r w:rsidRPr="004954BE">
        <w:rPr>
          <w:rFonts w:ascii="Arial" w:hAnsi="Arial" w:cs="Arial"/>
        </w:rPr>
        <w:t xml:space="preserve">  Mal Alımı İhaleleri Uygulama Yönetmeliği’nin 7. maddesinde idarelerin Yönetmelikte belirlenen esas ve usullere göre ihale konusu malın KDV hariç olmak üzere yaklaşık maliyeti hesaplaması gerektiği </w:t>
      </w:r>
      <w:proofErr w:type="gramStart"/>
      <w:r w:rsidR="000C126C" w:rsidRPr="004954BE">
        <w:rPr>
          <w:rFonts w:ascii="Arial" w:hAnsi="Arial" w:cs="Arial"/>
        </w:rPr>
        <w:t>belirtilir.Y</w:t>
      </w:r>
      <w:r w:rsidRPr="004954BE">
        <w:rPr>
          <w:rFonts w:ascii="Arial" w:hAnsi="Arial" w:cs="Arial"/>
        </w:rPr>
        <w:t>ine</w:t>
      </w:r>
      <w:proofErr w:type="gramEnd"/>
      <w:r w:rsidRPr="004954BE">
        <w:rPr>
          <w:rFonts w:ascii="Arial" w:hAnsi="Arial" w:cs="Arial"/>
        </w:rPr>
        <w:t xml:space="preserve"> aynı maddede yaklaşık maliyetin ihaleyi yapan idarelerce hesaplanmasının esas olduğu, Yönetmeliğin yaklaşık maliyetin hesaplanması başlıklı 8. maddesinde İdarenin yaklaşık maliyetin hesaplanmasında; alım konusu malın niteliğini, miktarını, teslim süresini, nakliyesini, sigortasını ve diğer özel şartlarını belirterek KDV hariç fiyat bildirilmesini talep edeceği, İdarenin alımın niteliğini ve piyasa koşullarını göz önünde bulundurmak suretiyle,  </w:t>
      </w:r>
    </w:p>
    <w:p w:rsidR="00313F04" w:rsidRDefault="00313F04" w:rsidP="00171FE1">
      <w:pPr>
        <w:pStyle w:val="3-normalyaz"/>
        <w:spacing w:before="0" w:beforeAutospacing="0" w:after="0" w:afterAutospacing="0" w:line="276" w:lineRule="auto"/>
        <w:ind w:left="1134"/>
        <w:jc w:val="both"/>
        <w:rPr>
          <w:rFonts w:ascii="Arial" w:hAnsi="Arial" w:cs="Arial"/>
        </w:rPr>
      </w:pPr>
      <w:r w:rsidRPr="004954BE">
        <w:rPr>
          <w:rFonts w:ascii="Arial" w:hAnsi="Arial" w:cs="Arial"/>
        </w:rPr>
        <w:t>a) İdare, alım konusu malın özelliğine göre kamu kurum ve kuruluşları ile kamu kurumu niteliğindeki meslek kuruluşlarından fiyat isteyerek yaklaşık maliyeti hesaplayabilir.</w:t>
      </w:r>
    </w:p>
    <w:p w:rsidR="00171FE1" w:rsidRPr="004954BE" w:rsidRDefault="00171FE1" w:rsidP="00171FE1">
      <w:pPr>
        <w:pStyle w:val="3-normalyaz"/>
        <w:spacing w:before="0" w:beforeAutospacing="0" w:after="0" w:afterAutospacing="0" w:line="276" w:lineRule="auto"/>
        <w:ind w:left="1134"/>
        <w:jc w:val="both"/>
        <w:rPr>
          <w:rFonts w:ascii="Arial" w:hAnsi="Arial" w:cs="Arial"/>
        </w:rPr>
      </w:pPr>
    </w:p>
    <w:p w:rsidR="00313F04" w:rsidRDefault="00313F04" w:rsidP="00171FE1">
      <w:pPr>
        <w:pStyle w:val="3-normalyaz"/>
        <w:spacing w:before="0" w:beforeAutospacing="0" w:after="0" w:afterAutospacing="0" w:line="276" w:lineRule="auto"/>
        <w:ind w:left="1134"/>
        <w:jc w:val="both"/>
        <w:rPr>
          <w:rFonts w:ascii="Arial" w:hAnsi="Arial" w:cs="Arial"/>
        </w:rPr>
      </w:pPr>
      <w:r w:rsidRPr="004954BE">
        <w:rPr>
          <w:rFonts w:ascii="Arial" w:hAnsi="Arial" w:cs="Arial"/>
        </w:rPr>
        <w:t>b) İdare, piyasada alım konusu malı üreten veya pazarlayan gerçek veya tüzel kişilerden de fiyat bildirimi veya proforma fatura isteyerek yaklaşık maliyeti hesaplayabilir.</w:t>
      </w:r>
    </w:p>
    <w:p w:rsidR="00171FE1" w:rsidRPr="004954BE" w:rsidRDefault="00171FE1" w:rsidP="00171FE1">
      <w:pPr>
        <w:pStyle w:val="3-normalyaz"/>
        <w:spacing w:before="0" w:beforeAutospacing="0" w:after="0" w:afterAutospacing="0" w:line="276" w:lineRule="auto"/>
        <w:ind w:left="1134"/>
        <w:jc w:val="both"/>
        <w:rPr>
          <w:rFonts w:ascii="Arial" w:hAnsi="Arial" w:cs="Arial"/>
        </w:rPr>
      </w:pPr>
    </w:p>
    <w:p w:rsidR="00313F04" w:rsidRDefault="00313F04" w:rsidP="00171FE1">
      <w:pPr>
        <w:pStyle w:val="3-normalyaz"/>
        <w:spacing w:before="0" w:beforeAutospacing="0" w:after="0" w:afterAutospacing="0" w:line="276" w:lineRule="auto"/>
        <w:ind w:left="1134"/>
        <w:jc w:val="both"/>
        <w:rPr>
          <w:rFonts w:ascii="Arial" w:hAnsi="Arial" w:cs="Arial"/>
        </w:rPr>
      </w:pPr>
      <w:r w:rsidRPr="004954BE">
        <w:rPr>
          <w:rFonts w:ascii="Arial" w:hAnsi="Arial" w:cs="Arial"/>
        </w:rPr>
        <w:t xml:space="preserve">c) İdare, alım konusu mala ilişkin olarak Bütçe Uygulama Talimatlarında ve/veya Sağlık Uygulama Tebliğlerinde yer alan fiyatları kullanarak yaklaşık maliyeti </w:t>
      </w:r>
      <w:r w:rsidRPr="004954BE">
        <w:rPr>
          <w:rFonts w:ascii="Arial" w:hAnsi="Arial" w:cs="Arial"/>
        </w:rPr>
        <w:lastRenderedPageBreak/>
        <w:t>hesaplayabilir. Bu fiyatlarda KDV veya farklı nitelikte giderler bulunması durumunda bu giderler fiyatlardan indirilerek yaklaşık maliyet hesaplanır.</w:t>
      </w:r>
    </w:p>
    <w:p w:rsidR="00171FE1" w:rsidRPr="004954BE" w:rsidRDefault="00171FE1" w:rsidP="00171FE1">
      <w:pPr>
        <w:pStyle w:val="3-normalyaz"/>
        <w:spacing w:before="0" w:beforeAutospacing="0" w:after="0" w:afterAutospacing="0" w:line="276" w:lineRule="auto"/>
        <w:ind w:left="1134"/>
        <w:jc w:val="both"/>
        <w:rPr>
          <w:rFonts w:ascii="Arial" w:hAnsi="Arial" w:cs="Arial"/>
        </w:rPr>
      </w:pPr>
    </w:p>
    <w:p w:rsidR="00313F04" w:rsidRDefault="00313F04" w:rsidP="00171FE1">
      <w:pPr>
        <w:pStyle w:val="3-normalyaz"/>
        <w:spacing w:before="0" w:beforeAutospacing="0" w:after="0" w:afterAutospacing="0" w:line="276" w:lineRule="auto"/>
        <w:ind w:left="1134"/>
        <w:jc w:val="both"/>
        <w:rPr>
          <w:rFonts w:ascii="Arial" w:hAnsi="Arial" w:cs="Arial"/>
        </w:rPr>
      </w:pPr>
      <w:r w:rsidRPr="004954BE">
        <w:rPr>
          <w:rFonts w:ascii="Arial" w:hAnsi="Arial" w:cs="Arial"/>
        </w:rPr>
        <w:t>ç) İdare, alım konusu mal ile ilgili daha önceki dönemlerde alım yapmış ise Türkiye İstatistik Kurumu tarafından  yayımlanan uygun endeksten yararlanmak suretiyle bu alımlara ilişkin fiyatları güncelleyerek yaklaşık maliyeti hesaplayabilir. Döviz ile yapılmış olan alımlarda ise Türkiye Cumhuriyet Merkez Bankası döviz alış kuru veya çapraz kur üzerinden fiyatlar güncellenerek yaklaşık maliyet hesaplanabilir.</w:t>
      </w:r>
    </w:p>
    <w:p w:rsidR="00171FE1" w:rsidRPr="004954BE" w:rsidRDefault="00171FE1" w:rsidP="00171FE1">
      <w:pPr>
        <w:pStyle w:val="3-normalyaz"/>
        <w:spacing w:before="0" w:beforeAutospacing="0" w:after="0" w:afterAutospacing="0" w:line="276" w:lineRule="auto"/>
        <w:ind w:left="1134"/>
        <w:jc w:val="both"/>
        <w:rPr>
          <w:rFonts w:ascii="Arial" w:hAnsi="Arial" w:cs="Arial"/>
        </w:rPr>
      </w:pPr>
    </w:p>
    <w:p w:rsidR="00313F04" w:rsidRDefault="00313F04" w:rsidP="00171FE1">
      <w:pPr>
        <w:pStyle w:val="3-normalyaz"/>
        <w:spacing w:before="0" w:beforeAutospacing="0" w:after="0" w:afterAutospacing="0" w:line="276" w:lineRule="auto"/>
        <w:ind w:left="1134"/>
        <w:jc w:val="both"/>
        <w:rPr>
          <w:rFonts w:ascii="Arial" w:hAnsi="Arial" w:cs="Arial"/>
        </w:rPr>
      </w:pPr>
      <w:r w:rsidRPr="004954BE">
        <w:rPr>
          <w:rFonts w:ascii="Arial" w:hAnsi="Arial" w:cs="Arial"/>
        </w:rPr>
        <w:t xml:space="preserve">d) İdare, kamu kurum ve kuruluşları ile kamu kurumu niteliğindeki meslek kuruluşlarının internet sayfalarında yayımlanan fiyatları kullanarak yaklaşık maliyeti hesaplayabilir… </w:t>
      </w:r>
    </w:p>
    <w:p w:rsidR="00171FE1" w:rsidRPr="004954BE" w:rsidRDefault="00171FE1" w:rsidP="00171FE1">
      <w:pPr>
        <w:pStyle w:val="3-normalyaz"/>
        <w:spacing w:before="0" w:beforeAutospacing="0" w:after="0" w:afterAutospacing="0" w:line="276" w:lineRule="auto"/>
        <w:ind w:left="1134"/>
        <w:jc w:val="both"/>
        <w:rPr>
          <w:rFonts w:ascii="Arial" w:hAnsi="Arial" w:cs="Arial"/>
        </w:rPr>
      </w:pPr>
    </w:p>
    <w:p w:rsidR="00313F04" w:rsidRDefault="00313F04" w:rsidP="00171FE1">
      <w:pPr>
        <w:pStyle w:val="3-normalyaz"/>
        <w:spacing w:before="0" w:beforeAutospacing="0" w:after="0" w:afterAutospacing="0" w:line="276" w:lineRule="auto"/>
        <w:ind w:left="851"/>
        <w:jc w:val="both"/>
        <w:rPr>
          <w:rFonts w:ascii="Arial" w:hAnsi="Arial" w:cs="Arial"/>
        </w:rPr>
      </w:pPr>
      <w:proofErr w:type="gramStart"/>
      <w:r w:rsidRPr="004954BE">
        <w:rPr>
          <w:rFonts w:ascii="Arial" w:hAnsi="Arial" w:cs="Arial"/>
        </w:rPr>
        <w:t>ifadeleriyle</w:t>
      </w:r>
      <w:proofErr w:type="gramEnd"/>
      <w:r w:rsidRPr="004954BE">
        <w:rPr>
          <w:rFonts w:ascii="Arial" w:hAnsi="Arial" w:cs="Arial"/>
        </w:rPr>
        <w:t xml:space="preserve">; ihale yapacak idarenin yaklaşık maliyeti nasıl tespit edeceği tüm koşulları ile belirtilmiştir. </w:t>
      </w:r>
    </w:p>
    <w:p w:rsidR="00171FE1" w:rsidRPr="004954BE" w:rsidRDefault="00171FE1" w:rsidP="00171FE1">
      <w:pPr>
        <w:pStyle w:val="3-normalyaz"/>
        <w:spacing w:before="0" w:beforeAutospacing="0" w:after="0" w:afterAutospacing="0" w:line="276" w:lineRule="auto"/>
        <w:ind w:left="851"/>
        <w:jc w:val="both"/>
        <w:rPr>
          <w:rFonts w:ascii="Arial" w:hAnsi="Arial" w:cs="Arial"/>
        </w:rPr>
      </w:pPr>
    </w:p>
    <w:p w:rsidR="00313F04" w:rsidRPr="004954BE" w:rsidRDefault="00313F04" w:rsidP="00171FE1">
      <w:pPr>
        <w:widowControl w:val="0"/>
        <w:autoSpaceDE w:val="0"/>
        <w:autoSpaceDN w:val="0"/>
        <w:adjustRightInd w:val="0"/>
        <w:spacing w:after="0"/>
        <w:ind w:left="851"/>
        <w:jc w:val="both"/>
        <w:rPr>
          <w:rFonts w:ascii="Arial" w:hAnsi="Arial" w:cs="Arial"/>
          <w:sz w:val="24"/>
          <w:szCs w:val="24"/>
        </w:rPr>
      </w:pPr>
      <w:r w:rsidRPr="004954BE">
        <w:rPr>
          <w:rFonts w:ascii="Arial" w:hAnsi="Arial" w:cs="Arial"/>
          <w:sz w:val="24"/>
          <w:szCs w:val="24"/>
        </w:rPr>
        <w:t xml:space="preserve">Özetle; Mal Alımı İhaleleri Uygulama Yönetmeliği'nin </w:t>
      </w:r>
      <w:r w:rsidRPr="004954BE">
        <w:rPr>
          <w:rFonts w:ascii="Arial" w:hAnsi="Arial" w:cs="Arial"/>
          <w:bCs/>
          <w:sz w:val="24"/>
          <w:szCs w:val="24"/>
        </w:rPr>
        <w:t xml:space="preserve">"Yaklaşık Maliyetin </w:t>
      </w:r>
      <w:r w:rsidRPr="004954BE">
        <w:rPr>
          <w:rFonts w:ascii="Arial" w:hAnsi="Arial" w:cs="Arial"/>
          <w:sz w:val="24"/>
          <w:szCs w:val="24"/>
        </w:rPr>
        <w:t xml:space="preserve">Hesaplanması" </w:t>
      </w:r>
      <w:proofErr w:type="gramStart"/>
      <w:r w:rsidRPr="004954BE">
        <w:rPr>
          <w:rFonts w:ascii="Arial" w:hAnsi="Arial" w:cs="Arial"/>
          <w:bCs/>
          <w:sz w:val="24"/>
          <w:szCs w:val="24"/>
        </w:rPr>
        <w:t xml:space="preserve">başlığı  </w:t>
      </w:r>
      <w:r w:rsidRPr="004954BE">
        <w:rPr>
          <w:rFonts w:ascii="Arial" w:hAnsi="Arial" w:cs="Arial"/>
          <w:sz w:val="24"/>
          <w:szCs w:val="24"/>
        </w:rPr>
        <w:t>8</w:t>
      </w:r>
      <w:proofErr w:type="gramEnd"/>
      <w:r w:rsidRPr="004954BE">
        <w:rPr>
          <w:rFonts w:ascii="Arial" w:hAnsi="Arial" w:cs="Arial"/>
          <w:sz w:val="24"/>
          <w:szCs w:val="24"/>
        </w:rPr>
        <w:t xml:space="preserve"> inci maddesinde belirtilen hususlar yanında ihale yaklaşık maliyetinin idarelerce doğru tespiti için </w:t>
      </w:r>
      <w:r w:rsidRPr="004954BE">
        <w:rPr>
          <w:rFonts w:ascii="Arial" w:hAnsi="Arial" w:cs="Arial"/>
          <w:b/>
          <w:i/>
          <w:sz w:val="24"/>
          <w:szCs w:val="24"/>
          <w:u w:val="single"/>
        </w:rPr>
        <w:t>döviz kurlarındaki artışlar, malın değeri, malın üretimi, hammadde giderleri, sevkiyat giderleri, üretilme zamanı, faiz oranları, ihale bedelinin ödenme vadesi ve şartları, malların teslimat şartları, malların piyasadaki değeri, kamu kurumu ve meslek kuruluşlarından alınan fiyatlar vs. tüm etkenler değerlendirilerek ihale yaklaşık maliyet değerinin sağlıklı ve doğru tespitinin yapılması</w:t>
      </w:r>
      <w:r w:rsidR="00C76A88" w:rsidRPr="004954BE">
        <w:rPr>
          <w:rFonts w:ascii="Arial" w:hAnsi="Arial" w:cs="Arial"/>
          <w:b/>
          <w:i/>
          <w:sz w:val="24"/>
          <w:szCs w:val="24"/>
          <w:u w:val="single"/>
        </w:rPr>
        <w:t>nın</w:t>
      </w:r>
      <w:r w:rsidRPr="004954BE">
        <w:rPr>
          <w:rFonts w:ascii="Arial" w:hAnsi="Arial" w:cs="Arial"/>
          <w:b/>
          <w:i/>
          <w:sz w:val="24"/>
          <w:szCs w:val="24"/>
          <w:u w:val="single"/>
        </w:rPr>
        <w:t xml:space="preserve"> sağlanmasını,</w:t>
      </w:r>
      <w:r w:rsidRPr="004954BE">
        <w:rPr>
          <w:rFonts w:ascii="Arial" w:hAnsi="Arial" w:cs="Arial"/>
          <w:sz w:val="24"/>
          <w:szCs w:val="24"/>
        </w:rPr>
        <w:t xml:space="preserve"> MKYS mal kodlama sisteminin iyileştirilerek malları doğru sınıflandırılmasının temin edilmesi</w:t>
      </w:r>
      <w:r w:rsidR="00056523" w:rsidRPr="004954BE">
        <w:rPr>
          <w:rFonts w:ascii="Arial" w:hAnsi="Arial" w:cs="Arial"/>
          <w:sz w:val="24"/>
          <w:szCs w:val="24"/>
        </w:rPr>
        <w:t xml:space="preserve">nden sonra  MKYS de çıkan fiyatın </w:t>
      </w:r>
      <w:r w:rsidRPr="004954BE">
        <w:rPr>
          <w:rFonts w:ascii="Arial" w:hAnsi="Arial" w:cs="Arial"/>
          <w:sz w:val="24"/>
          <w:szCs w:val="24"/>
        </w:rPr>
        <w:t xml:space="preserve">da Yaklaşık Maliyet tespitinde </w:t>
      </w:r>
      <w:proofErr w:type="spellStart"/>
      <w:r w:rsidRPr="004954BE">
        <w:rPr>
          <w:rFonts w:ascii="Arial" w:hAnsi="Arial" w:cs="Arial"/>
          <w:sz w:val="24"/>
          <w:szCs w:val="24"/>
        </w:rPr>
        <w:t>gözönüne</w:t>
      </w:r>
      <w:proofErr w:type="spellEnd"/>
      <w:r w:rsidRPr="004954BE">
        <w:rPr>
          <w:rFonts w:ascii="Arial" w:hAnsi="Arial" w:cs="Arial"/>
          <w:sz w:val="24"/>
          <w:szCs w:val="24"/>
        </w:rPr>
        <w:t xml:space="preserve">  alınması ama ilk ve tek belirleyici faktör olarak tanımlanmaması idarelerin Kanun ve yönetmeliklerle verilen yetkilerini doğru kullanarak, kamunun ve ihaleye giren şirketlerin zarara uğramasını engelleyecek şekilde yaklaşık maliyeti doğru tespit ettirmesi yönündeki sorunların çözümlenmesini  gerekmektedir.  </w:t>
      </w:r>
    </w:p>
    <w:p w:rsidR="00791601" w:rsidRDefault="00791601" w:rsidP="005F15D3">
      <w:pPr>
        <w:spacing w:after="0"/>
        <w:ind w:left="567"/>
        <w:jc w:val="both"/>
        <w:rPr>
          <w:rFonts w:ascii="Arial" w:hAnsi="Arial" w:cs="Arial"/>
          <w:b/>
          <w:sz w:val="24"/>
          <w:szCs w:val="24"/>
        </w:rPr>
      </w:pPr>
    </w:p>
    <w:p w:rsidR="00E47BE5" w:rsidRPr="004954BE" w:rsidRDefault="00464302" w:rsidP="005F15D3">
      <w:pPr>
        <w:spacing w:after="0"/>
        <w:ind w:left="567"/>
        <w:jc w:val="both"/>
        <w:rPr>
          <w:rFonts w:ascii="Arial" w:hAnsi="Arial" w:cs="Arial"/>
          <w:b/>
          <w:sz w:val="24"/>
          <w:szCs w:val="24"/>
        </w:rPr>
      </w:pPr>
      <w:r w:rsidRPr="004954BE">
        <w:rPr>
          <w:rFonts w:ascii="Arial" w:hAnsi="Arial" w:cs="Arial"/>
          <w:b/>
          <w:sz w:val="24"/>
          <w:szCs w:val="24"/>
        </w:rPr>
        <w:t>4</w:t>
      </w:r>
      <w:r w:rsidR="009F61DF" w:rsidRPr="004954BE">
        <w:rPr>
          <w:rFonts w:ascii="Arial" w:hAnsi="Arial" w:cs="Arial"/>
          <w:b/>
          <w:sz w:val="24"/>
          <w:szCs w:val="24"/>
        </w:rPr>
        <w:t>- İhaleler</w:t>
      </w:r>
    </w:p>
    <w:p w:rsidR="009F61DF" w:rsidRPr="004954BE" w:rsidRDefault="009F61DF" w:rsidP="005F15D3">
      <w:pPr>
        <w:spacing w:after="0"/>
        <w:ind w:left="851"/>
        <w:jc w:val="both"/>
        <w:rPr>
          <w:rFonts w:ascii="Arial" w:hAnsi="Arial" w:cs="Arial"/>
          <w:b/>
          <w:sz w:val="24"/>
          <w:szCs w:val="24"/>
        </w:rPr>
      </w:pPr>
    </w:p>
    <w:p w:rsidR="009F61DF" w:rsidRPr="004954BE" w:rsidRDefault="00464302" w:rsidP="005F15D3">
      <w:pPr>
        <w:ind w:left="851"/>
        <w:jc w:val="both"/>
        <w:rPr>
          <w:rFonts w:ascii="Arial" w:hAnsi="Arial" w:cs="Arial"/>
          <w:b/>
          <w:sz w:val="24"/>
          <w:szCs w:val="24"/>
        </w:rPr>
      </w:pPr>
      <w:r w:rsidRPr="004954BE">
        <w:rPr>
          <w:rFonts w:ascii="Arial" w:hAnsi="Arial" w:cs="Arial"/>
          <w:b/>
          <w:sz w:val="24"/>
          <w:szCs w:val="24"/>
        </w:rPr>
        <w:t>4</w:t>
      </w:r>
      <w:r w:rsidR="009F61DF" w:rsidRPr="004954BE">
        <w:rPr>
          <w:rFonts w:ascii="Arial" w:hAnsi="Arial" w:cs="Arial"/>
          <w:b/>
          <w:sz w:val="24"/>
          <w:szCs w:val="24"/>
        </w:rPr>
        <w:t xml:space="preserve">.1. </w:t>
      </w:r>
      <w:r w:rsidR="009F61DF" w:rsidRPr="004954BE">
        <w:rPr>
          <w:rFonts w:ascii="Arial" w:hAnsi="Arial" w:cs="Arial"/>
          <w:bCs/>
          <w:i/>
          <w:sz w:val="24"/>
          <w:szCs w:val="24"/>
          <w:u w:val="single"/>
        </w:rPr>
        <w:t xml:space="preserve">Sağlık Bakanlığı’na bağlı hastane ve kurumlarca yapılan mal </w:t>
      </w:r>
      <w:proofErr w:type="gramStart"/>
      <w:r w:rsidR="009F61DF" w:rsidRPr="004954BE">
        <w:rPr>
          <w:rFonts w:ascii="Arial" w:hAnsi="Arial" w:cs="Arial"/>
          <w:bCs/>
          <w:i/>
          <w:sz w:val="24"/>
          <w:szCs w:val="24"/>
          <w:u w:val="single"/>
        </w:rPr>
        <w:t>alım   ihalelerinde</w:t>
      </w:r>
      <w:proofErr w:type="gramEnd"/>
      <w:r w:rsidR="009F61DF" w:rsidRPr="004954BE">
        <w:rPr>
          <w:rFonts w:ascii="Arial" w:hAnsi="Arial" w:cs="Arial"/>
          <w:bCs/>
          <w:i/>
          <w:sz w:val="24"/>
          <w:szCs w:val="24"/>
          <w:u w:val="single"/>
        </w:rPr>
        <w:t xml:space="preserve"> Türk Lirası ile birlikte yabancı para birimlerinin kullanılması  özellikle ithal ürünler için önem arz etmektedir.</w:t>
      </w:r>
      <w:r w:rsidR="009F61DF" w:rsidRPr="004954BE">
        <w:rPr>
          <w:rFonts w:ascii="Arial" w:hAnsi="Arial" w:cs="Arial"/>
          <w:bCs/>
          <w:sz w:val="24"/>
          <w:szCs w:val="24"/>
        </w:rPr>
        <w:t xml:space="preserve"> </w:t>
      </w:r>
    </w:p>
    <w:p w:rsidR="009F61DF" w:rsidRPr="004954BE" w:rsidRDefault="009F61DF" w:rsidP="005F15D3">
      <w:pPr>
        <w:ind w:left="851"/>
        <w:jc w:val="both"/>
        <w:rPr>
          <w:rFonts w:ascii="Arial" w:hAnsi="Arial" w:cs="Arial"/>
          <w:sz w:val="24"/>
          <w:szCs w:val="24"/>
        </w:rPr>
      </w:pPr>
      <w:r w:rsidRPr="004954BE">
        <w:rPr>
          <w:rFonts w:ascii="Arial" w:hAnsi="Arial" w:cs="Arial"/>
          <w:sz w:val="24"/>
          <w:szCs w:val="24"/>
        </w:rPr>
        <w:t xml:space="preserve">Sağlık Bakanlığı’na bağlı hastane, kurum ve kuruluşları ihtiyaçlarının temini için 4734 </w:t>
      </w:r>
      <w:proofErr w:type="spellStart"/>
      <w:r w:rsidRPr="004954BE">
        <w:rPr>
          <w:rFonts w:ascii="Arial" w:hAnsi="Arial" w:cs="Arial"/>
          <w:sz w:val="24"/>
          <w:szCs w:val="24"/>
        </w:rPr>
        <w:t>sy</w:t>
      </w:r>
      <w:proofErr w:type="spellEnd"/>
      <w:r w:rsidRPr="004954BE">
        <w:rPr>
          <w:rFonts w:ascii="Arial" w:hAnsi="Arial" w:cs="Arial"/>
          <w:sz w:val="24"/>
          <w:szCs w:val="24"/>
        </w:rPr>
        <w:t xml:space="preserve">. Kanun kapsamında mal alım ihaleleri gerçekleştirmektedir. 4734 </w:t>
      </w:r>
      <w:proofErr w:type="spellStart"/>
      <w:r w:rsidRPr="004954BE">
        <w:rPr>
          <w:rFonts w:ascii="Arial" w:hAnsi="Arial" w:cs="Arial"/>
          <w:sz w:val="24"/>
          <w:szCs w:val="24"/>
        </w:rPr>
        <w:t>sy</w:t>
      </w:r>
      <w:proofErr w:type="spellEnd"/>
      <w:r w:rsidRPr="004954BE">
        <w:rPr>
          <w:rFonts w:ascii="Arial" w:hAnsi="Arial" w:cs="Arial"/>
          <w:sz w:val="24"/>
          <w:szCs w:val="24"/>
        </w:rPr>
        <w:t xml:space="preserve">. Kanun ve Mal Alım İhaleleri Uygulama Yönetmeliğinin </w:t>
      </w:r>
      <w:r w:rsidR="001C0294" w:rsidRPr="004954BE">
        <w:rPr>
          <w:rFonts w:ascii="Arial" w:hAnsi="Arial" w:cs="Arial"/>
          <w:sz w:val="24"/>
          <w:szCs w:val="24"/>
        </w:rPr>
        <w:t xml:space="preserve">Yönetmeliğin 11. maddesinde  "(2) İdare tarafından ihale ve/veya ön yeterlik dokümanının hazırlanmasında, bu Yönetmelik ekinde yer alan tip şartnameler, standart formlar, tip sözleşme ve Kurum tarafından yayımlanan diğer mevzuat esas alınır." yazmaktadır. Bunun </w:t>
      </w:r>
      <w:proofErr w:type="gramStart"/>
      <w:r w:rsidR="001C0294" w:rsidRPr="004954BE">
        <w:rPr>
          <w:rFonts w:ascii="Arial" w:hAnsi="Arial" w:cs="Arial"/>
          <w:sz w:val="24"/>
          <w:szCs w:val="24"/>
        </w:rPr>
        <w:t xml:space="preserve">ile </w:t>
      </w:r>
      <w:r w:rsidRPr="004954BE">
        <w:rPr>
          <w:rFonts w:ascii="Arial" w:hAnsi="Arial" w:cs="Arial"/>
          <w:sz w:val="24"/>
          <w:szCs w:val="24"/>
        </w:rPr>
        <w:t xml:space="preserve"> idarelere</w:t>
      </w:r>
      <w:proofErr w:type="gramEnd"/>
      <w:r w:rsidRPr="004954BE">
        <w:rPr>
          <w:rFonts w:ascii="Arial" w:hAnsi="Arial" w:cs="Arial"/>
          <w:sz w:val="24"/>
          <w:szCs w:val="24"/>
        </w:rPr>
        <w:t xml:space="preserve"> ihale dokümanını Yönetmelik </w:t>
      </w:r>
      <w:r w:rsidRPr="004954BE">
        <w:rPr>
          <w:rFonts w:ascii="Arial" w:hAnsi="Arial" w:cs="Arial"/>
          <w:sz w:val="24"/>
          <w:szCs w:val="24"/>
        </w:rPr>
        <w:lastRenderedPageBreak/>
        <w:t xml:space="preserve">ekinde bulunan tip idari şartname, sözleşme vs. göre düzenleme yetkisi vermiştir. </w:t>
      </w:r>
      <w:proofErr w:type="gramStart"/>
      <w:r w:rsidRPr="004954BE">
        <w:rPr>
          <w:rFonts w:ascii="Arial" w:hAnsi="Arial" w:cs="Arial"/>
          <w:sz w:val="24"/>
          <w:szCs w:val="24"/>
        </w:rPr>
        <w:t xml:space="preserve">Türkiye Hudut ve Sahiller Sağlık Genel Müdürlüğü’nce yapılan mal alım ihalelerinde tip idari şartnamelerin teklif ve ödemelerde geçerli para birimi başlıklı 21. maddesi “istekliler tekliflerini Türk Lirası veya döviz olarak vereceklerdir.” şeklinde düzenlenmekte ancak Sağlık Bakanlığı’na bağlı diğer hastane, kurum ve kuruluşlarca yapılan mal alım ihalelerinde teklif ve ödemelerde geçerli para birimi olarak Türk Lirası belirlenmektedir. </w:t>
      </w:r>
      <w:proofErr w:type="gramEnd"/>
    </w:p>
    <w:p w:rsidR="009F61DF" w:rsidRPr="004954BE" w:rsidRDefault="009F61DF" w:rsidP="005F15D3">
      <w:pPr>
        <w:ind w:left="851"/>
        <w:jc w:val="both"/>
        <w:rPr>
          <w:rFonts w:ascii="Arial" w:hAnsi="Arial" w:cs="Arial"/>
          <w:sz w:val="24"/>
          <w:szCs w:val="24"/>
        </w:rPr>
      </w:pPr>
      <w:r w:rsidRPr="004954BE">
        <w:rPr>
          <w:rFonts w:ascii="Arial" w:hAnsi="Arial" w:cs="Arial"/>
          <w:sz w:val="24"/>
          <w:szCs w:val="24"/>
        </w:rPr>
        <w:t>İdarelerin; idari şartnameleri Mal Alım İhaleleri Uygulama Yönetmeliği’nin 12. maddesi gereği, yönetmelik ekinde yer alan tip idari şartnameyi esas alarak, tip idari şartnamede boş olan yerleri ise işin özelliğine göre dipnotlara göre düzenlenmesi gerekmektedir. Tıbbi cihazların büyük bir bölümü ithal edil</w:t>
      </w:r>
      <w:r w:rsidR="009B412D" w:rsidRPr="004954BE">
        <w:rPr>
          <w:rFonts w:ascii="Arial" w:hAnsi="Arial" w:cs="Arial"/>
          <w:sz w:val="24"/>
          <w:szCs w:val="24"/>
        </w:rPr>
        <w:t xml:space="preserve">diğinden, </w:t>
      </w:r>
      <w:r w:rsidR="009B412D" w:rsidRPr="004954BE">
        <w:rPr>
          <w:rFonts w:ascii="Arial" w:eastAsia="Times New Roman" w:hAnsi="Arial" w:cs="Arial"/>
          <w:sz w:val="24"/>
          <w:szCs w:val="24"/>
        </w:rPr>
        <w:t>Türkiye de üretilenler ise hammaddeden dolayı dövize duyarlı</w:t>
      </w:r>
      <w:r w:rsidRPr="004954BE">
        <w:rPr>
          <w:rFonts w:ascii="Arial" w:hAnsi="Arial" w:cs="Arial"/>
          <w:sz w:val="24"/>
          <w:szCs w:val="24"/>
        </w:rPr>
        <w:t xml:space="preserve"> </w:t>
      </w:r>
      <w:r w:rsidR="009B412D" w:rsidRPr="004954BE">
        <w:rPr>
          <w:rFonts w:ascii="Arial" w:hAnsi="Arial" w:cs="Arial"/>
          <w:sz w:val="24"/>
          <w:szCs w:val="24"/>
        </w:rPr>
        <w:t>olduğundan</w:t>
      </w:r>
      <w:r w:rsidRPr="004954BE">
        <w:rPr>
          <w:rFonts w:ascii="Arial" w:hAnsi="Arial" w:cs="Arial"/>
          <w:sz w:val="24"/>
          <w:szCs w:val="24"/>
        </w:rPr>
        <w:t xml:space="preserve">, mal alım ihalelerinde teklif ve ödemelerde geçerli para biriminin Türk Lirası olarak belirlenmesi, ihale katılımcılarının kur değişikliklerinden dolayı sürekli zarar etmesine neden olmaktadır. </w:t>
      </w:r>
      <w:r w:rsidR="009B412D" w:rsidRPr="004954BE">
        <w:rPr>
          <w:rFonts w:ascii="Arial" w:eastAsia="Times New Roman" w:hAnsi="Arial" w:cs="Arial"/>
          <w:sz w:val="24"/>
          <w:szCs w:val="24"/>
        </w:rPr>
        <w:t xml:space="preserve">Kur maliyeti tamamen firmaların üzerine yıkılmış </w:t>
      </w:r>
      <w:proofErr w:type="gramStart"/>
      <w:r w:rsidR="009B412D" w:rsidRPr="004954BE">
        <w:rPr>
          <w:rFonts w:ascii="Arial" w:eastAsia="Times New Roman" w:hAnsi="Arial" w:cs="Arial"/>
          <w:sz w:val="24"/>
          <w:szCs w:val="24"/>
        </w:rPr>
        <w:t>durumdadır.</w:t>
      </w:r>
      <w:r w:rsidRPr="004954BE">
        <w:rPr>
          <w:rFonts w:ascii="Arial" w:hAnsi="Arial" w:cs="Arial"/>
          <w:sz w:val="24"/>
          <w:szCs w:val="24"/>
        </w:rPr>
        <w:t>Bu</w:t>
      </w:r>
      <w:proofErr w:type="gramEnd"/>
      <w:r w:rsidRPr="004954BE">
        <w:rPr>
          <w:rFonts w:ascii="Arial" w:hAnsi="Arial" w:cs="Arial"/>
          <w:sz w:val="24"/>
          <w:szCs w:val="24"/>
        </w:rPr>
        <w:t xml:space="preserve"> nedenle tıbbi cihaz alımlarına ilişkin mal alım ihalelerinde, idari şartnamelerin teklif ve ödemelere ilişkin 21. maddesinin tıbbi cihazların ithal edilmesi de göz önünde bulundurularak “istekliler tekliflerini Türk Lirası veya döviz olarak vereceklerdir.”  şeklinde düzenlenmelidir.</w:t>
      </w:r>
    </w:p>
    <w:p w:rsidR="00CD5485" w:rsidRPr="004954BE" w:rsidRDefault="00CD5485" w:rsidP="00171FE1">
      <w:pPr>
        <w:spacing w:after="0"/>
        <w:ind w:left="851"/>
        <w:jc w:val="both"/>
        <w:rPr>
          <w:rFonts w:ascii="Arial" w:hAnsi="Arial" w:cs="Arial"/>
          <w:sz w:val="24"/>
          <w:szCs w:val="24"/>
        </w:rPr>
      </w:pPr>
      <w:r w:rsidRPr="004954BE">
        <w:rPr>
          <w:rFonts w:ascii="Arial" w:hAnsi="Arial" w:cs="Arial"/>
          <w:sz w:val="24"/>
          <w:szCs w:val="24"/>
        </w:rPr>
        <w:t>Döviz kurla</w:t>
      </w:r>
      <w:r w:rsidR="003A5709" w:rsidRPr="004954BE">
        <w:rPr>
          <w:rFonts w:ascii="Arial" w:hAnsi="Arial" w:cs="Arial"/>
          <w:sz w:val="24"/>
          <w:szCs w:val="24"/>
        </w:rPr>
        <w:t>rının değişkenliği ve ödemeler</w:t>
      </w:r>
      <w:r w:rsidRPr="004954BE">
        <w:rPr>
          <w:rFonts w:ascii="Arial" w:hAnsi="Arial" w:cs="Arial"/>
          <w:sz w:val="24"/>
          <w:szCs w:val="24"/>
        </w:rPr>
        <w:t xml:space="preserve"> 250</w:t>
      </w:r>
      <w:r w:rsidR="003A5709" w:rsidRPr="004954BE">
        <w:rPr>
          <w:rFonts w:ascii="Arial" w:hAnsi="Arial" w:cs="Arial"/>
          <w:sz w:val="24"/>
          <w:szCs w:val="24"/>
        </w:rPr>
        <w:t>-300</w:t>
      </w:r>
      <w:r w:rsidRPr="004954BE">
        <w:rPr>
          <w:rFonts w:ascii="Arial" w:hAnsi="Arial" w:cs="Arial"/>
          <w:sz w:val="24"/>
          <w:szCs w:val="24"/>
        </w:rPr>
        <w:t xml:space="preserve"> güne ulaşmışken ilg</w:t>
      </w:r>
      <w:r w:rsidR="00162F59" w:rsidRPr="004954BE">
        <w:rPr>
          <w:rFonts w:ascii="Arial" w:hAnsi="Arial" w:cs="Arial"/>
          <w:sz w:val="24"/>
          <w:szCs w:val="24"/>
        </w:rPr>
        <w:t>ili kurumlar ile istişare edilerek</w:t>
      </w:r>
      <w:r w:rsidRPr="004954BE">
        <w:rPr>
          <w:rFonts w:ascii="Arial" w:hAnsi="Arial" w:cs="Arial"/>
          <w:sz w:val="24"/>
          <w:szCs w:val="24"/>
        </w:rPr>
        <w:t xml:space="preserve"> bu konunun tekrar </w:t>
      </w:r>
      <w:proofErr w:type="gramStart"/>
      <w:r w:rsidRPr="004954BE">
        <w:rPr>
          <w:rFonts w:ascii="Arial" w:hAnsi="Arial" w:cs="Arial"/>
          <w:sz w:val="24"/>
          <w:szCs w:val="24"/>
        </w:rPr>
        <w:t>değerlendirilmesi  gerekmektedir</w:t>
      </w:r>
      <w:proofErr w:type="gramEnd"/>
      <w:r w:rsidRPr="004954BE">
        <w:rPr>
          <w:rFonts w:ascii="Arial" w:hAnsi="Arial" w:cs="Arial"/>
          <w:sz w:val="24"/>
          <w:szCs w:val="24"/>
        </w:rPr>
        <w:t xml:space="preserve">.  </w:t>
      </w:r>
    </w:p>
    <w:p w:rsidR="00BF33B8" w:rsidRPr="004954BE" w:rsidRDefault="00BF33B8" w:rsidP="005F15D3">
      <w:pPr>
        <w:pStyle w:val="ListeParagraf"/>
        <w:spacing w:after="0"/>
        <w:ind w:left="851"/>
        <w:jc w:val="both"/>
        <w:rPr>
          <w:rFonts w:ascii="Arial" w:hAnsi="Arial" w:cs="Arial"/>
          <w:b/>
          <w:sz w:val="24"/>
          <w:szCs w:val="24"/>
        </w:rPr>
      </w:pPr>
    </w:p>
    <w:p w:rsidR="009F61DF" w:rsidRPr="004954BE" w:rsidRDefault="00464302" w:rsidP="005F15D3">
      <w:pPr>
        <w:pStyle w:val="ListeParagraf"/>
        <w:spacing w:after="0"/>
        <w:ind w:left="851"/>
        <w:jc w:val="both"/>
        <w:rPr>
          <w:rFonts w:ascii="Arial" w:eastAsia="Calibri" w:hAnsi="Arial" w:cs="Arial"/>
          <w:sz w:val="24"/>
          <w:szCs w:val="24"/>
        </w:rPr>
      </w:pPr>
      <w:r w:rsidRPr="004954BE">
        <w:rPr>
          <w:rFonts w:ascii="Arial" w:hAnsi="Arial" w:cs="Arial"/>
          <w:b/>
          <w:sz w:val="24"/>
          <w:szCs w:val="24"/>
        </w:rPr>
        <w:t>4</w:t>
      </w:r>
      <w:r w:rsidR="009F61DF" w:rsidRPr="004954BE">
        <w:rPr>
          <w:rFonts w:ascii="Arial" w:hAnsi="Arial" w:cs="Arial"/>
          <w:b/>
          <w:sz w:val="24"/>
          <w:szCs w:val="24"/>
        </w:rPr>
        <w:t>.2</w:t>
      </w:r>
      <w:r w:rsidR="009F61DF" w:rsidRPr="004954BE">
        <w:rPr>
          <w:rFonts w:ascii="Arial" w:hAnsi="Arial" w:cs="Arial"/>
          <w:sz w:val="24"/>
          <w:szCs w:val="24"/>
        </w:rPr>
        <w:t xml:space="preserve">. </w:t>
      </w:r>
      <w:r w:rsidR="00793ABD" w:rsidRPr="004954BE">
        <w:rPr>
          <w:rFonts w:ascii="Arial" w:eastAsia="Calibri" w:hAnsi="Arial" w:cs="Arial"/>
          <w:sz w:val="24"/>
          <w:szCs w:val="24"/>
        </w:rPr>
        <w:t xml:space="preserve"> </w:t>
      </w:r>
      <w:r w:rsidR="00793ABD" w:rsidRPr="004954BE">
        <w:rPr>
          <w:rFonts w:ascii="Arial" w:eastAsia="Calibri" w:hAnsi="Arial" w:cs="Arial"/>
          <w:i/>
          <w:sz w:val="24"/>
          <w:szCs w:val="24"/>
          <w:u w:val="single"/>
        </w:rPr>
        <w:t>Kamu hastane birliklerince yapılan toplu alım ihalelerinde, güncel uygulamalarda, tek listenin tamamına tek bir firma tarafından teklif verme şeklinde olmaktadır</w:t>
      </w:r>
      <w:r w:rsidR="00793ABD" w:rsidRPr="004954BE">
        <w:rPr>
          <w:rFonts w:ascii="Arial" w:eastAsia="Calibri" w:hAnsi="Arial" w:cs="Arial"/>
          <w:sz w:val="24"/>
          <w:szCs w:val="24"/>
        </w:rPr>
        <w:t xml:space="preserve">. Toplu alım </w:t>
      </w:r>
      <w:proofErr w:type="gramStart"/>
      <w:r w:rsidR="00793ABD" w:rsidRPr="004954BE">
        <w:rPr>
          <w:rFonts w:ascii="Arial" w:eastAsia="Calibri" w:hAnsi="Arial" w:cs="Arial"/>
          <w:sz w:val="24"/>
          <w:szCs w:val="24"/>
        </w:rPr>
        <w:t>prosedürleri</w:t>
      </w:r>
      <w:proofErr w:type="gramEnd"/>
      <w:r w:rsidR="009F61DF" w:rsidRPr="004954BE">
        <w:rPr>
          <w:rFonts w:ascii="Arial" w:eastAsia="Calibri" w:hAnsi="Arial" w:cs="Arial"/>
          <w:sz w:val="24"/>
          <w:szCs w:val="24"/>
        </w:rPr>
        <w:t xml:space="preserve"> yerli tedarikçiyi zora sokm</w:t>
      </w:r>
      <w:r w:rsidR="00793ABD" w:rsidRPr="004954BE">
        <w:rPr>
          <w:rFonts w:ascii="Arial" w:eastAsia="Calibri" w:hAnsi="Arial" w:cs="Arial"/>
          <w:sz w:val="24"/>
          <w:szCs w:val="24"/>
        </w:rPr>
        <w:t xml:space="preserve">ayacak şekilde organize edilmediği görülmektedir.  </w:t>
      </w:r>
      <w:r w:rsidR="009F61DF" w:rsidRPr="004954BE">
        <w:rPr>
          <w:rFonts w:ascii="Arial" w:eastAsia="Calibri" w:hAnsi="Arial" w:cs="Arial"/>
          <w:sz w:val="24"/>
          <w:szCs w:val="24"/>
        </w:rPr>
        <w:t xml:space="preserve">Özellikle yerli üreticilerin bir ihaledeki tüm kalemleri üretmesi mümkün olmadığı için bu durum yerli üreticilerin uluslararası büyük firmalar karşısında haksız rekabetine yol açmaktadır. </w:t>
      </w:r>
    </w:p>
    <w:p w:rsidR="00791601" w:rsidRPr="004954BE" w:rsidRDefault="00791601" w:rsidP="005F15D3">
      <w:pPr>
        <w:pStyle w:val="ListeParagraf"/>
        <w:spacing w:after="0"/>
        <w:ind w:left="851"/>
        <w:jc w:val="both"/>
        <w:rPr>
          <w:rFonts w:ascii="Arial" w:hAnsi="Arial" w:cs="Arial"/>
          <w:sz w:val="24"/>
          <w:szCs w:val="24"/>
        </w:rPr>
      </w:pPr>
    </w:p>
    <w:p w:rsidR="009F61DF" w:rsidRPr="004954BE" w:rsidRDefault="009F61DF" w:rsidP="005F15D3">
      <w:pPr>
        <w:spacing w:after="0"/>
        <w:ind w:left="851"/>
        <w:jc w:val="both"/>
        <w:rPr>
          <w:rFonts w:ascii="Arial" w:eastAsia="Calibri" w:hAnsi="Arial" w:cs="Arial"/>
          <w:sz w:val="24"/>
          <w:szCs w:val="24"/>
        </w:rPr>
      </w:pPr>
      <w:r w:rsidRPr="004954BE">
        <w:rPr>
          <w:rFonts w:ascii="Arial" w:eastAsia="Calibri" w:hAnsi="Arial" w:cs="Arial"/>
          <w:sz w:val="24"/>
          <w:szCs w:val="24"/>
        </w:rPr>
        <w:t xml:space="preserve">Bu uygulama yerine, mümkün olan alımlarda kalem </w:t>
      </w:r>
      <w:proofErr w:type="spellStart"/>
      <w:r w:rsidRPr="004954BE">
        <w:rPr>
          <w:rFonts w:ascii="Arial" w:eastAsia="Calibri" w:hAnsi="Arial" w:cs="Arial"/>
          <w:sz w:val="24"/>
          <w:szCs w:val="24"/>
        </w:rPr>
        <w:t>kalem</w:t>
      </w:r>
      <w:proofErr w:type="spellEnd"/>
      <w:r w:rsidRPr="004954BE">
        <w:rPr>
          <w:rFonts w:ascii="Arial" w:eastAsia="Calibri" w:hAnsi="Arial" w:cs="Arial"/>
          <w:sz w:val="24"/>
          <w:szCs w:val="24"/>
        </w:rPr>
        <w:t xml:space="preserve"> veya ilişkili gruplar halinde ihaleye çıkılarak her firmaya </w:t>
      </w:r>
      <w:proofErr w:type="gramStart"/>
      <w:r w:rsidRPr="004954BE">
        <w:rPr>
          <w:rFonts w:ascii="Arial" w:eastAsia="Calibri" w:hAnsi="Arial" w:cs="Arial"/>
          <w:sz w:val="24"/>
          <w:szCs w:val="24"/>
        </w:rPr>
        <w:t>ihaleye  katılma</w:t>
      </w:r>
      <w:proofErr w:type="gramEnd"/>
      <w:r w:rsidRPr="004954BE">
        <w:rPr>
          <w:rFonts w:ascii="Arial" w:eastAsia="Calibri" w:hAnsi="Arial" w:cs="Arial"/>
          <w:sz w:val="24"/>
          <w:szCs w:val="24"/>
        </w:rPr>
        <w:t xml:space="preserve"> ve rekabet etme imkanı sağlanmalı ve bu toplu alımlar, tek bir merkezden yapılacak ihale şeklinde uygulanmalıdır. </w:t>
      </w:r>
    </w:p>
    <w:p w:rsidR="009F61DF" w:rsidRPr="004954BE" w:rsidRDefault="009F61DF" w:rsidP="005F15D3">
      <w:pPr>
        <w:spacing w:after="0"/>
        <w:ind w:left="851"/>
        <w:jc w:val="both"/>
        <w:rPr>
          <w:rFonts w:ascii="Arial" w:eastAsia="Calibri" w:hAnsi="Arial" w:cs="Arial"/>
          <w:sz w:val="24"/>
          <w:szCs w:val="24"/>
        </w:rPr>
      </w:pPr>
    </w:p>
    <w:p w:rsidR="00F25D54" w:rsidRPr="004954BE" w:rsidRDefault="009F61DF" w:rsidP="005F15D3">
      <w:pPr>
        <w:spacing w:after="0"/>
        <w:ind w:left="851"/>
        <w:jc w:val="both"/>
        <w:rPr>
          <w:rFonts w:ascii="Arial" w:eastAsia="Calibri" w:hAnsi="Arial" w:cs="Arial"/>
          <w:sz w:val="24"/>
          <w:szCs w:val="24"/>
        </w:rPr>
      </w:pPr>
      <w:r w:rsidRPr="004954BE">
        <w:rPr>
          <w:rFonts w:ascii="Arial" w:eastAsia="Calibri" w:hAnsi="Arial" w:cs="Arial"/>
          <w:sz w:val="24"/>
          <w:szCs w:val="24"/>
        </w:rPr>
        <w:t xml:space="preserve">Uzun süreli alımların yapılması kurum hastanelerinin stok maliyetini ve kontrolünü olumsuz etkileyecektir. </w:t>
      </w:r>
    </w:p>
    <w:p w:rsidR="00F25D54" w:rsidRPr="004954BE" w:rsidRDefault="00F25D54" w:rsidP="005F15D3">
      <w:pPr>
        <w:spacing w:after="0"/>
        <w:ind w:left="851"/>
        <w:jc w:val="both"/>
        <w:rPr>
          <w:rFonts w:ascii="Arial" w:eastAsia="Calibri" w:hAnsi="Arial" w:cs="Arial"/>
          <w:sz w:val="24"/>
          <w:szCs w:val="24"/>
        </w:rPr>
      </w:pPr>
    </w:p>
    <w:p w:rsidR="00F25D54" w:rsidRPr="004954BE" w:rsidRDefault="00F25D54" w:rsidP="00BF33B8">
      <w:pPr>
        <w:pStyle w:val="ListeParagraf"/>
        <w:ind w:left="851"/>
        <w:jc w:val="both"/>
        <w:rPr>
          <w:rFonts w:ascii="Arial" w:hAnsi="Arial" w:cs="Arial"/>
          <w:sz w:val="24"/>
          <w:szCs w:val="24"/>
          <w:lang w:eastAsia="en-US"/>
        </w:rPr>
      </w:pPr>
      <w:r w:rsidRPr="004954BE">
        <w:rPr>
          <w:rFonts w:ascii="Arial" w:hAnsi="Arial" w:cs="Arial"/>
          <w:sz w:val="24"/>
          <w:szCs w:val="24"/>
        </w:rPr>
        <w:t>28.11.20</w:t>
      </w:r>
      <w:r w:rsidR="00306317" w:rsidRPr="004954BE">
        <w:rPr>
          <w:rFonts w:ascii="Arial" w:hAnsi="Arial" w:cs="Arial"/>
          <w:sz w:val="24"/>
          <w:szCs w:val="24"/>
        </w:rPr>
        <w:t>16 tarih/96773357.045.99 sayılı</w:t>
      </w:r>
      <w:r w:rsidRPr="004954BE">
        <w:rPr>
          <w:rFonts w:ascii="Arial" w:hAnsi="Arial" w:cs="Arial"/>
          <w:sz w:val="24"/>
          <w:szCs w:val="24"/>
        </w:rPr>
        <w:t xml:space="preserve"> yazını</w:t>
      </w:r>
      <w:r w:rsidR="00306317" w:rsidRPr="004954BE">
        <w:rPr>
          <w:rFonts w:ascii="Arial" w:hAnsi="Arial" w:cs="Arial"/>
          <w:sz w:val="24"/>
          <w:szCs w:val="24"/>
        </w:rPr>
        <w:t>z</w:t>
      </w:r>
      <w:r w:rsidRPr="004954BE">
        <w:rPr>
          <w:rFonts w:ascii="Arial" w:hAnsi="Arial" w:cs="Arial"/>
          <w:sz w:val="24"/>
          <w:szCs w:val="24"/>
        </w:rPr>
        <w:t xml:space="preserve"> da </w:t>
      </w:r>
      <w:r w:rsidRPr="004954BE">
        <w:rPr>
          <w:rFonts w:ascii="Arial" w:hAnsi="Arial" w:cs="Arial"/>
          <w:sz w:val="24"/>
          <w:szCs w:val="24"/>
          <w:lang w:eastAsia="en-US"/>
        </w:rPr>
        <w:t>İhalelerin sözleşme tasarılarında süresi  18 ay olarak belirtildiği bildirilmiştir.  Ancak İhalenin ilanından tamamlanmasına kadar nerdeyse 22-24 ay süren ihaleler bulunmaktadır.</w:t>
      </w:r>
    </w:p>
    <w:p w:rsidR="00F25D54" w:rsidRPr="004954BE" w:rsidRDefault="00F25D54" w:rsidP="00BF33B8">
      <w:pPr>
        <w:pStyle w:val="ListeParagraf"/>
        <w:ind w:left="851"/>
        <w:jc w:val="both"/>
        <w:rPr>
          <w:rFonts w:ascii="Arial" w:hAnsi="Arial" w:cs="Arial"/>
          <w:sz w:val="24"/>
          <w:szCs w:val="24"/>
          <w:lang w:eastAsia="en-US"/>
        </w:rPr>
      </w:pPr>
    </w:p>
    <w:p w:rsidR="009F61DF" w:rsidRDefault="00F25D54" w:rsidP="00BF33B8">
      <w:pPr>
        <w:pStyle w:val="ListeParagraf"/>
        <w:ind w:left="851"/>
        <w:jc w:val="both"/>
        <w:rPr>
          <w:rFonts w:ascii="Arial" w:hAnsi="Arial" w:cs="Arial"/>
          <w:sz w:val="24"/>
          <w:szCs w:val="24"/>
        </w:rPr>
      </w:pPr>
      <w:proofErr w:type="gramStart"/>
      <w:r w:rsidRPr="004954BE">
        <w:rPr>
          <w:rFonts w:ascii="Arial" w:hAnsi="Arial" w:cs="Arial"/>
          <w:sz w:val="24"/>
          <w:szCs w:val="24"/>
          <w:lang w:eastAsia="en-US"/>
        </w:rPr>
        <w:t>İhalelerin  en</w:t>
      </w:r>
      <w:proofErr w:type="gramEnd"/>
      <w:r w:rsidRPr="004954BE">
        <w:rPr>
          <w:rFonts w:ascii="Arial" w:hAnsi="Arial" w:cs="Arial"/>
          <w:sz w:val="24"/>
          <w:szCs w:val="24"/>
          <w:lang w:eastAsia="en-US"/>
        </w:rPr>
        <w:t xml:space="preserve"> fazla </w:t>
      </w:r>
      <w:r w:rsidR="009F61DF" w:rsidRPr="004954BE">
        <w:rPr>
          <w:rFonts w:ascii="Arial" w:eastAsia="Calibri" w:hAnsi="Arial" w:cs="Arial"/>
          <w:sz w:val="24"/>
          <w:szCs w:val="24"/>
        </w:rPr>
        <w:t>1 yıllık yapılması sektörün dinamikleri açısında son derece önem arz etmektedir.</w:t>
      </w:r>
      <w:r w:rsidR="009F61DF" w:rsidRPr="004954BE">
        <w:rPr>
          <w:rFonts w:ascii="Arial" w:hAnsi="Arial" w:cs="Arial"/>
          <w:sz w:val="24"/>
          <w:szCs w:val="24"/>
        </w:rPr>
        <w:t xml:space="preserve"> Özellikle dövizin tekrar dalgalanmaya başlaması ile birlikte 3 aylık bile döviz tahmini yapmak </w:t>
      </w:r>
      <w:proofErr w:type="gramStart"/>
      <w:r w:rsidR="009F61DF" w:rsidRPr="004954BE">
        <w:rPr>
          <w:rFonts w:ascii="Arial" w:hAnsi="Arial" w:cs="Arial"/>
          <w:sz w:val="24"/>
          <w:szCs w:val="24"/>
        </w:rPr>
        <w:t>imkansız</w:t>
      </w:r>
      <w:proofErr w:type="gramEnd"/>
      <w:r w:rsidR="009F61DF" w:rsidRPr="004954BE">
        <w:rPr>
          <w:rFonts w:ascii="Arial" w:hAnsi="Arial" w:cs="Arial"/>
          <w:sz w:val="24"/>
          <w:szCs w:val="24"/>
        </w:rPr>
        <w:t xml:space="preserve"> hale gelmiştir. Ayrıca, kredi maliyetlerinin</w:t>
      </w:r>
      <w:r w:rsidR="00791601" w:rsidRPr="004954BE">
        <w:rPr>
          <w:rFonts w:ascii="Arial" w:hAnsi="Arial" w:cs="Arial"/>
          <w:sz w:val="24"/>
          <w:szCs w:val="24"/>
        </w:rPr>
        <w:t xml:space="preserve"> de devamlı değişmesi </w:t>
      </w:r>
      <w:r w:rsidR="00791601" w:rsidRPr="004954BE">
        <w:rPr>
          <w:rFonts w:ascii="Arial" w:hAnsi="Arial" w:cs="Arial"/>
          <w:sz w:val="24"/>
          <w:szCs w:val="24"/>
        </w:rPr>
        <w:lastRenderedPageBreak/>
        <w:t>sıkıntıyı</w:t>
      </w:r>
      <w:r w:rsidR="009F61DF" w:rsidRPr="004954BE">
        <w:rPr>
          <w:rFonts w:ascii="Arial" w:hAnsi="Arial" w:cs="Arial"/>
          <w:sz w:val="24"/>
          <w:szCs w:val="24"/>
        </w:rPr>
        <w:t xml:space="preserve"> arttırmaktadır. Bu durumda ya tedarikçi yanlış hesap yapacağı için zarar edecektir veya kurum fazla para ödeyeceği için zarara uğrayacaktır. Yeni çıkacak fiyatlarda hep eskiden alınmış olan fiyatların çok üstünde olduğundan devamlı da i</w:t>
      </w:r>
      <w:r w:rsidR="00791601" w:rsidRPr="004954BE">
        <w:rPr>
          <w:rFonts w:ascii="Arial" w:hAnsi="Arial" w:cs="Arial"/>
          <w:sz w:val="24"/>
          <w:szCs w:val="24"/>
        </w:rPr>
        <w:t xml:space="preserve">hale iptalleri olup ürün </w:t>
      </w:r>
      <w:proofErr w:type="spellStart"/>
      <w:r w:rsidR="00791601" w:rsidRPr="004954BE">
        <w:rPr>
          <w:rFonts w:ascii="Arial" w:hAnsi="Arial" w:cs="Arial"/>
          <w:sz w:val="24"/>
          <w:szCs w:val="24"/>
        </w:rPr>
        <w:t>tedariğin</w:t>
      </w:r>
      <w:r w:rsidR="009F61DF" w:rsidRPr="004954BE">
        <w:rPr>
          <w:rFonts w:ascii="Arial" w:hAnsi="Arial" w:cs="Arial"/>
          <w:sz w:val="24"/>
          <w:szCs w:val="24"/>
        </w:rPr>
        <w:t>de</w:t>
      </w:r>
      <w:proofErr w:type="spellEnd"/>
      <w:r w:rsidR="009F61DF" w:rsidRPr="004954BE">
        <w:rPr>
          <w:rFonts w:ascii="Arial" w:hAnsi="Arial" w:cs="Arial"/>
          <w:sz w:val="24"/>
          <w:szCs w:val="24"/>
        </w:rPr>
        <w:t xml:space="preserve"> aksamalar olmaktadır.</w:t>
      </w:r>
      <w:r w:rsidR="003C410B" w:rsidRPr="004954BE">
        <w:rPr>
          <w:rFonts w:ascii="Arial" w:hAnsi="Arial" w:cs="Arial"/>
          <w:sz w:val="24"/>
          <w:szCs w:val="24"/>
        </w:rPr>
        <w:t xml:space="preserve"> </w:t>
      </w:r>
    </w:p>
    <w:p w:rsidR="00171FE1" w:rsidRPr="004954BE" w:rsidRDefault="00171FE1" w:rsidP="00171FE1">
      <w:pPr>
        <w:pStyle w:val="ListeParagraf"/>
        <w:spacing w:after="0"/>
        <w:ind w:left="851"/>
        <w:jc w:val="both"/>
        <w:rPr>
          <w:rFonts w:ascii="Arial" w:hAnsi="Arial" w:cs="Arial"/>
          <w:sz w:val="24"/>
          <w:szCs w:val="24"/>
          <w:lang w:eastAsia="en-US"/>
        </w:rPr>
      </w:pPr>
    </w:p>
    <w:p w:rsidR="004B086D" w:rsidRPr="004954BE" w:rsidRDefault="00464302" w:rsidP="005F15D3">
      <w:pPr>
        <w:pStyle w:val="ListeParagraf"/>
        <w:spacing w:after="0"/>
        <w:ind w:left="851"/>
        <w:jc w:val="both"/>
        <w:rPr>
          <w:rFonts w:ascii="Arial" w:hAnsi="Arial" w:cs="Arial"/>
          <w:sz w:val="24"/>
          <w:szCs w:val="24"/>
          <w:lang w:eastAsia="en-US"/>
        </w:rPr>
      </w:pPr>
      <w:r w:rsidRPr="004954BE">
        <w:rPr>
          <w:rFonts w:ascii="Arial" w:hAnsi="Arial" w:cs="Arial"/>
          <w:b/>
          <w:sz w:val="24"/>
          <w:szCs w:val="24"/>
        </w:rPr>
        <w:t>4</w:t>
      </w:r>
      <w:r w:rsidR="000C126C" w:rsidRPr="004954BE">
        <w:rPr>
          <w:rFonts w:ascii="Arial" w:hAnsi="Arial" w:cs="Arial"/>
          <w:b/>
          <w:sz w:val="24"/>
          <w:szCs w:val="24"/>
        </w:rPr>
        <w:t>.3</w:t>
      </w:r>
      <w:r w:rsidR="0033467B" w:rsidRPr="004954BE">
        <w:rPr>
          <w:rFonts w:ascii="Arial" w:hAnsi="Arial" w:cs="Arial"/>
          <w:b/>
          <w:sz w:val="24"/>
          <w:szCs w:val="24"/>
        </w:rPr>
        <w:t>.</w:t>
      </w:r>
      <w:r w:rsidR="0033467B" w:rsidRPr="004954BE">
        <w:rPr>
          <w:rFonts w:ascii="Arial" w:hAnsi="Arial" w:cs="Arial"/>
          <w:sz w:val="24"/>
          <w:szCs w:val="24"/>
        </w:rPr>
        <w:t xml:space="preserve">  </w:t>
      </w:r>
      <w:r w:rsidR="00584FC9" w:rsidRPr="004954BE">
        <w:rPr>
          <w:rFonts w:ascii="Arial" w:hAnsi="Arial" w:cs="Arial"/>
          <w:i/>
          <w:sz w:val="24"/>
          <w:szCs w:val="24"/>
          <w:u w:val="single"/>
        </w:rPr>
        <w:t>İhalede fiyat oluştuktan sonra hastaneler oluşan fiyat üzerinden pazarlık yapabiliyor</w:t>
      </w:r>
      <w:r w:rsidR="00584FC9" w:rsidRPr="004954BE">
        <w:rPr>
          <w:rFonts w:ascii="Arial" w:hAnsi="Arial" w:cs="Arial"/>
          <w:sz w:val="24"/>
          <w:szCs w:val="24"/>
        </w:rPr>
        <w:t xml:space="preserve">. </w:t>
      </w:r>
      <w:r w:rsidR="00951B7B" w:rsidRPr="004954BE">
        <w:rPr>
          <w:rFonts w:ascii="Arial" w:hAnsi="Arial" w:cs="Arial"/>
          <w:sz w:val="24"/>
          <w:szCs w:val="24"/>
          <w:lang w:eastAsia="en-US"/>
        </w:rPr>
        <w:t xml:space="preserve">Özellikle 22/ F alımlarında teklifler toplandıktan sonra firmalar bir kere daha çağrılıp açık eksiltme tarzı tekliflerinin revize </w:t>
      </w:r>
      <w:proofErr w:type="gramStart"/>
      <w:r w:rsidR="00951B7B" w:rsidRPr="004954BE">
        <w:rPr>
          <w:rFonts w:ascii="Arial" w:hAnsi="Arial" w:cs="Arial"/>
          <w:sz w:val="24"/>
          <w:szCs w:val="24"/>
          <w:lang w:eastAsia="en-US"/>
        </w:rPr>
        <w:t>etmesi  istenmektedir</w:t>
      </w:r>
      <w:proofErr w:type="gramEnd"/>
      <w:r w:rsidR="00951B7B" w:rsidRPr="004954BE">
        <w:rPr>
          <w:rFonts w:ascii="Arial" w:hAnsi="Arial" w:cs="Arial"/>
          <w:sz w:val="24"/>
          <w:szCs w:val="24"/>
          <w:lang w:eastAsia="en-US"/>
        </w:rPr>
        <w:t xml:space="preserve">. Teklif aşamasında Sut fiyatının üstündeki teklifler değerlendirilmeye alınmayacaktır yada SUT fiyatının altında olması </w:t>
      </w:r>
      <w:proofErr w:type="gramStart"/>
      <w:r w:rsidR="00951B7B" w:rsidRPr="004954BE">
        <w:rPr>
          <w:rFonts w:ascii="Arial" w:hAnsi="Arial" w:cs="Arial"/>
          <w:sz w:val="24"/>
          <w:szCs w:val="24"/>
          <w:lang w:eastAsia="en-US"/>
        </w:rPr>
        <w:t xml:space="preserve">gerekmektedir , </w:t>
      </w:r>
      <w:r w:rsidR="00951B7B" w:rsidRPr="004954BE">
        <w:rPr>
          <w:rFonts w:ascii="Arial" w:hAnsi="Arial" w:cs="Arial"/>
          <w:sz w:val="24"/>
          <w:szCs w:val="24"/>
        </w:rPr>
        <w:t>SUT</w:t>
      </w:r>
      <w:proofErr w:type="gramEnd"/>
      <w:r w:rsidR="00951B7B" w:rsidRPr="004954BE">
        <w:rPr>
          <w:rFonts w:ascii="Arial" w:hAnsi="Arial" w:cs="Arial"/>
          <w:sz w:val="24"/>
          <w:szCs w:val="24"/>
        </w:rPr>
        <w:t xml:space="preserve"> fiyatı üzerinden %20 </w:t>
      </w:r>
      <w:proofErr w:type="spellStart"/>
      <w:r w:rsidR="00951B7B" w:rsidRPr="004954BE">
        <w:rPr>
          <w:rFonts w:ascii="Arial" w:hAnsi="Arial" w:cs="Arial"/>
          <w:sz w:val="24"/>
          <w:szCs w:val="24"/>
        </w:rPr>
        <w:t>lere</w:t>
      </w:r>
      <w:proofErr w:type="spellEnd"/>
      <w:r w:rsidR="00951B7B" w:rsidRPr="004954BE">
        <w:rPr>
          <w:rFonts w:ascii="Arial" w:hAnsi="Arial" w:cs="Arial"/>
          <w:sz w:val="24"/>
          <w:szCs w:val="24"/>
        </w:rPr>
        <w:t xml:space="preserve"> varan indirim talep edilmektedir.</w:t>
      </w:r>
    </w:p>
    <w:p w:rsidR="004B086D" w:rsidRPr="004954BE" w:rsidRDefault="004B086D" w:rsidP="005F15D3">
      <w:pPr>
        <w:pStyle w:val="ListeParagraf"/>
        <w:spacing w:after="0"/>
        <w:ind w:left="851"/>
        <w:jc w:val="both"/>
        <w:rPr>
          <w:rFonts w:ascii="Arial" w:hAnsi="Arial" w:cs="Arial"/>
          <w:sz w:val="24"/>
          <w:szCs w:val="24"/>
          <w:lang w:eastAsia="en-US"/>
        </w:rPr>
      </w:pPr>
    </w:p>
    <w:p w:rsidR="00951B7B" w:rsidRPr="004954BE" w:rsidRDefault="00DB0B77" w:rsidP="005F15D3">
      <w:pPr>
        <w:pStyle w:val="ListeParagraf"/>
        <w:spacing w:after="0"/>
        <w:ind w:left="851"/>
        <w:jc w:val="both"/>
        <w:rPr>
          <w:rFonts w:ascii="Arial" w:hAnsi="Arial" w:cs="Arial"/>
          <w:sz w:val="24"/>
          <w:szCs w:val="24"/>
          <w:lang w:eastAsia="en-US"/>
        </w:rPr>
      </w:pPr>
      <w:r w:rsidRPr="004954BE">
        <w:rPr>
          <w:rFonts w:ascii="Arial" w:hAnsi="Arial" w:cs="Arial"/>
          <w:b/>
          <w:sz w:val="24"/>
          <w:szCs w:val="24"/>
          <w:lang w:eastAsia="en-US"/>
        </w:rPr>
        <w:t>4.4</w:t>
      </w:r>
      <w:r w:rsidR="004B086D" w:rsidRPr="004954BE">
        <w:rPr>
          <w:rFonts w:ascii="Arial" w:hAnsi="Arial" w:cs="Arial"/>
          <w:b/>
          <w:sz w:val="24"/>
          <w:szCs w:val="24"/>
          <w:lang w:eastAsia="en-US"/>
        </w:rPr>
        <w:t>.</w:t>
      </w:r>
      <w:r w:rsidR="004B086D" w:rsidRPr="004954BE">
        <w:rPr>
          <w:rFonts w:ascii="Arial" w:hAnsi="Arial" w:cs="Arial"/>
          <w:sz w:val="24"/>
          <w:szCs w:val="24"/>
          <w:lang w:eastAsia="en-US"/>
        </w:rPr>
        <w:t xml:space="preserve"> </w:t>
      </w:r>
      <w:r w:rsidR="00951B7B" w:rsidRPr="004954BE">
        <w:rPr>
          <w:rFonts w:ascii="Arial" w:hAnsi="Arial" w:cs="Arial"/>
          <w:i/>
          <w:sz w:val="24"/>
          <w:szCs w:val="24"/>
          <w:u w:val="single"/>
          <w:lang w:eastAsia="en-US"/>
        </w:rPr>
        <w:t>22/ F alımlarında istem miktarları çok fazla gösterilmektedir</w:t>
      </w:r>
      <w:r w:rsidR="00951B7B" w:rsidRPr="004954BE">
        <w:rPr>
          <w:rFonts w:ascii="Arial" w:hAnsi="Arial" w:cs="Arial"/>
          <w:sz w:val="24"/>
          <w:szCs w:val="24"/>
          <w:lang w:eastAsia="en-US"/>
        </w:rPr>
        <w:t xml:space="preserve">. Sözleşmelerde alınan damga ve sözleşme pulu bedelleri (damga vergileri ) bu adetler üzerinden yapılmaktadır. Ancak kullanılmayan kısmı ile ilgili geri ödeme gibi bir husus yer almamaktadır. </w:t>
      </w:r>
    </w:p>
    <w:p w:rsidR="00584FC9" w:rsidRPr="004954BE" w:rsidRDefault="00584FC9" w:rsidP="005F15D3">
      <w:pPr>
        <w:pStyle w:val="ListeParagraf"/>
        <w:ind w:left="1134"/>
        <w:jc w:val="both"/>
        <w:rPr>
          <w:rFonts w:ascii="Arial" w:hAnsi="Arial" w:cs="Arial"/>
          <w:sz w:val="24"/>
          <w:szCs w:val="24"/>
        </w:rPr>
      </w:pPr>
    </w:p>
    <w:p w:rsidR="00584FC9" w:rsidRPr="004954BE" w:rsidRDefault="00464302" w:rsidP="005F15D3">
      <w:pPr>
        <w:pStyle w:val="ListeParagraf"/>
        <w:ind w:left="851"/>
        <w:jc w:val="both"/>
        <w:rPr>
          <w:rFonts w:ascii="Arial" w:hAnsi="Arial" w:cs="Arial"/>
          <w:sz w:val="24"/>
          <w:szCs w:val="24"/>
        </w:rPr>
      </w:pPr>
      <w:r w:rsidRPr="004954BE">
        <w:rPr>
          <w:rFonts w:ascii="Arial" w:eastAsia="Calibri" w:hAnsi="Arial" w:cs="Arial"/>
          <w:b/>
          <w:sz w:val="24"/>
          <w:szCs w:val="24"/>
        </w:rPr>
        <w:t>4</w:t>
      </w:r>
      <w:r w:rsidR="000C126C" w:rsidRPr="004954BE">
        <w:rPr>
          <w:rFonts w:ascii="Arial" w:eastAsia="Calibri" w:hAnsi="Arial" w:cs="Arial"/>
          <w:b/>
          <w:sz w:val="24"/>
          <w:szCs w:val="24"/>
        </w:rPr>
        <w:t>.5</w:t>
      </w:r>
      <w:r w:rsidR="00584FC9" w:rsidRPr="004954BE">
        <w:rPr>
          <w:rFonts w:ascii="Arial" w:eastAsia="Calibri" w:hAnsi="Arial" w:cs="Arial"/>
          <w:b/>
          <w:sz w:val="24"/>
          <w:szCs w:val="24"/>
        </w:rPr>
        <w:t>.</w:t>
      </w:r>
      <w:r w:rsidR="00584FC9" w:rsidRPr="004954BE">
        <w:rPr>
          <w:rFonts w:ascii="Arial" w:eastAsia="Calibri" w:hAnsi="Arial" w:cs="Arial"/>
          <w:sz w:val="24"/>
          <w:szCs w:val="24"/>
        </w:rPr>
        <w:t xml:space="preserve"> </w:t>
      </w:r>
      <w:r w:rsidR="00321C93" w:rsidRPr="004954BE">
        <w:rPr>
          <w:rFonts w:ascii="Arial" w:hAnsi="Arial" w:cs="Arial"/>
          <w:i/>
          <w:sz w:val="24"/>
          <w:szCs w:val="24"/>
          <w:u w:val="single"/>
        </w:rPr>
        <w:t xml:space="preserve">Bazı hastanelerde yapılan </w:t>
      </w:r>
      <w:r w:rsidR="00584FC9" w:rsidRPr="004954BE">
        <w:rPr>
          <w:rFonts w:ascii="Arial" w:hAnsi="Arial" w:cs="Arial"/>
          <w:i/>
          <w:sz w:val="24"/>
          <w:szCs w:val="24"/>
          <w:u w:val="single"/>
        </w:rPr>
        <w:t xml:space="preserve">sözleşmelerde aynı gün sözleşmelerin fotokopisi alınamıyor. </w:t>
      </w:r>
      <w:r w:rsidR="00584FC9" w:rsidRPr="004954BE">
        <w:rPr>
          <w:rFonts w:ascii="Arial" w:hAnsi="Arial" w:cs="Arial"/>
          <w:sz w:val="24"/>
          <w:szCs w:val="24"/>
        </w:rPr>
        <w:t xml:space="preserve">Firmaların sözleşmeyi almaları bir haftayı bulabiliyor. Bu süre içinde hastaneden sipariş geldiğinde sözleşme metni </w:t>
      </w:r>
      <w:r w:rsidR="00321C93" w:rsidRPr="004954BE">
        <w:rPr>
          <w:rFonts w:ascii="Arial" w:hAnsi="Arial" w:cs="Arial"/>
          <w:sz w:val="24"/>
          <w:szCs w:val="24"/>
        </w:rPr>
        <w:t xml:space="preserve">firmanın </w:t>
      </w:r>
      <w:r w:rsidR="002F2227" w:rsidRPr="004954BE">
        <w:rPr>
          <w:rFonts w:ascii="Arial" w:hAnsi="Arial" w:cs="Arial"/>
          <w:sz w:val="24"/>
          <w:szCs w:val="24"/>
        </w:rPr>
        <w:t>elinde bulunmadığından</w:t>
      </w:r>
      <w:r w:rsidR="00584FC9" w:rsidRPr="004954BE">
        <w:rPr>
          <w:rFonts w:ascii="Arial" w:hAnsi="Arial" w:cs="Arial"/>
          <w:sz w:val="24"/>
          <w:szCs w:val="24"/>
        </w:rPr>
        <w:t xml:space="preserve"> malzemenin kaç gün içinde teslim edileceği bilinme</w:t>
      </w:r>
      <w:r w:rsidR="002F2227" w:rsidRPr="004954BE">
        <w:rPr>
          <w:rFonts w:ascii="Arial" w:hAnsi="Arial" w:cs="Arial"/>
          <w:sz w:val="24"/>
          <w:szCs w:val="24"/>
        </w:rPr>
        <w:t xml:space="preserve">mekte </w:t>
      </w:r>
      <w:proofErr w:type="gramStart"/>
      <w:r w:rsidR="002F2227" w:rsidRPr="004954BE">
        <w:rPr>
          <w:rFonts w:ascii="Arial" w:hAnsi="Arial" w:cs="Arial"/>
          <w:sz w:val="24"/>
          <w:szCs w:val="24"/>
        </w:rPr>
        <w:t xml:space="preserve">ve </w:t>
      </w:r>
      <w:r w:rsidR="00584FC9" w:rsidRPr="004954BE">
        <w:rPr>
          <w:rFonts w:ascii="Arial" w:hAnsi="Arial" w:cs="Arial"/>
          <w:sz w:val="24"/>
          <w:szCs w:val="24"/>
        </w:rPr>
        <w:t xml:space="preserve"> sorun</w:t>
      </w:r>
      <w:proofErr w:type="gramEnd"/>
      <w:r w:rsidR="00584FC9" w:rsidRPr="004954BE">
        <w:rPr>
          <w:rFonts w:ascii="Arial" w:hAnsi="Arial" w:cs="Arial"/>
          <w:sz w:val="24"/>
          <w:szCs w:val="24"/>
        </w:rPr>
        <w:t xml:space="preserve"> </w:t>
      </w:r>
      <w:r w:rsidR="002F2227" w:rsidRPr="004954BE">
        <w:rPr>
          <w:rFonts w:ascii="Arial" w:hAnsi="Arial" w:cs="Arial"/>
          <w:sz w:val="24"/>
          <w:szCs w:val="24"/>
        </w:rPr>
        <w:t>yaşanabilmektedir.</w:t>
      </w:r>
      <w:r w:rsidR="00584FC9" w:rsidRPr="004954BE">
        <w:rPr>
          <w:rFonts w:ascii="Arial" w:hAnsi="Arial" w:cs="Arial"/>
          <w:sz w:val="24"/>
          <w:szCs w:val="24"/>
        </w:rPr>
        <w:t xml:space="preserve"> </w:t>
      </w:r>
    </w:p>
    <w:p w:rsidR="00584FC9" w:rsidRPr="004954BE" w:rsidRDefault="00584FC9" w:rsidP="005F15D3">
      <w:pPr>
        <w:pStyle w:val="ListeParagraf"/>
        <w:ind w:left="851"/>
        <w:jc w:val="both"/>
        <w:rPr>
          <w:rFonts w:ascii="Arial" w:hAnsi="Arial" w:cs="Arial"/>
          <w:sz w:val="24"/>
          <w:szCs w:val="24"/>
        </w:rPr>
      </w:pPr>
    </w:p>
    <w:p w:rsidR="00584FC9" w:rsidRPr="004954BE" w:rsidRDefault="00464302" w:rsidP="005F15D3">
      <w:pPr>
        <w:pStyle w:val="ListeParagraf"/>
        <w:ind w:left="851"/>
        <w:jc w:val="both"/>
        <w:rPr>
          <w:rFonts w:ascii="Arial" w:hAnsi="Arial" w:cs="Arial"/>
          <w:sz w:val="24"/>
          <w:szCs w:val="24"/>
        </w:rPr>
      </w:pPr>
      <w:r w:rsidRPr="004954BE">
        <w:rPr>
          <w:rFonts w:ascii="Arial" w:eastAsia="Calibri" w:hAnsi="Arial" w:cs="Arial"/>
          <w:b/>
          <w:sz w:val="24"/>
          <w:szCs w:val="24"/>
        </w:rPr>
        <w:t>4</w:t>
      </w:r>
      <w:r w:rsidR="000C126C" w:rsidRPr="004954BE">
        <w:rPr>
          <w:rFonts w:ascii="Arial" w:eastAsia="Calibri" w:hAnsi="Arial" w:cs="Arial"/>
          <w:b/>
          <w:sz w:val="24"/>
          <w:szCs w:val="24"/>
        </w:rPr>
        <w:t>.6</w:t>
      </w:r>
      <w:r w:rsidR="00584FC9" w:rsidRPr="004954BE">
        <w:rPr>
          <w:rFonts w:ascii="Arial" w:eastAsia="Calibri" w:hAnsi="Arial" w:cs="Arial"/>
          <w:b/>
          <w:sz w:val="24"/>
          <w:szCs w:val="24"/>
        </w:rPr>
        <w:t>.</w:t>
      </w:r>
      <w:r w:rsidR="00584FC9" w:rsidRPr="004954BE">
        <w:rPr>
          <w:rFonts w:ascii="Arial" w:eastAsia="Calibri" w:hAnsi="Arial" w:cs="Arial"/>
          <w:sz w:val="24"/>
          <w:szCs w:val="24"/>
        </w:rPr>
        <w:t xml:space="preserve"> </w:t>
      </w:r>
      <w:r w:rsidR="00584FC9" w:rsidRPr="004954BE">
        <w:rPr>
          <w:rFonts w:ascii="Arial" w:hAnsi="Arial" w:cs="Arial"/>
          <w:i/>
          <w:sz w:val="24"/>
          <w:szCs w:val="24"/>
          <w:u w:val="single"/>
        </w:rPr>
        <w:t>Teminat mektubu teyit işlemlerinin uzun sürmesi nedeniyle iş ve zaman kaybının yaşanmaktadır</w:t>
      </w:r>
      <w:r w:rsidR="00584FC9" w:rsidRPr="004954BE">
        <w:rPr>
          <w:rFonts w:ascii="Arial" w:hAnsi="Arial" w:cs="Arial"/>
          <w:sz w:val="24"/>
          <w:szCs w:val="24"/>
        </w:rPr>
        <w:t xml:space="preserve">. Bazı hastaneler mektupla birlikte bankadan alınan teyit yazısını kabul ediyor, bazıları sözleşme imzalandıktan sonra kendi alıyor, bazıları da sözleşme yapıldığı gün alıyor. Bunların hiç birinin kabul </w:t>
      </w:r>
      <w:proofErr w:type="gramStart"/>
      <w:r w:rsidR="00584FC9" w:rsidRPr="004954BE">
        <w:rPr>
          <w:rFonts w:ascii="Arial" w:hAnsi="Arial" w:cs="Arial"/>
          <w:sz w:val="24"/>
          <w:szCs w:val="24"/>
        </w:rPr>
        <w:t>edilmeyip  bankadan</w:t>
      </w:r>
      <w:proofErr w:type="gramEnd"/>
      <w:r w:rsidR="00584FC9" w:rsidRPr="004954BE">
        <w:rPr>
          <w:rFonts w:ascii="Arial" w:hAnsi="Arial" w:cs="Arial"/>
          <w:sz w:val="24"/>
          <w:szCs w:val="24"/>
        </w:rPr>
        <w:t xml:space="preserve"> teyit beklenmesi özellikle münferit sözleşme yapılan (3 iş günü içinde sözleşme yapılması gerektiğinden) ihalelerde ciddi sıkıntılar yaratabiliyor.</w:t>
      </w:r>
    </w:p>
    <w:p w:rsidR="00B23253" w:rsidRPr="004954BE" w:rsidRDefault="00B23253" w:rsidP="005F15D3">
      <w:pPr>
        <w:pStyle w:val="ListeParagraf"/>
        <w:ind w:left="851"/>
        <w:jc w:val="both"/>
        <w:rPr>
          <w:rFonts w:ascii="Arial" w:hAnsi="Arial" w:cs="Arial"/>
          <w:sz w:val="24"/>
          <w:szCs w:val="24"/>
        </w:rPr>
      </w:pPr>
    </w:p>
    <w:p w:rsidR="00B23253" w:rsidRPr="004954BE" w:rsidRDefault="00B23253" w:rsidP="005F15D3">
      <w:pPr>
        <w:pStyle w:val="ListeParagraf"/>
        <w:ind w:left="851"/>
        <w:jc w:val="both"/>
        <w:rPr>
          <w:rFonts w:ascii="Arial" w:hAnsi="Arial" w:cs="Arial"/>
          <w:sz w:val="24"/>
          <w:szCs w:val="24"/>
        </w:rPr>
      </w:pPr>
      <w:r w:rsidRPr="004954BE">
        <w:rPr>
          <w:rFonts w:ascii="Arial" w:hAnsi="Arial" w:cs="Arial"/>
          <w:sz w:val="24"/>
          <w:szCs w:val="24"/>
        </w:rPr>
        <w:t>Bu konuda tek bir stand</w:t>
      </w:r>
      <w:r w:rsidR="00162F59" w:rsidRPr="004954BE">
        <w:rPr>
          <w:rFonts w:ascii="Arial" w:hAnsi="Arial" w:cs="Arial"/>
          <w:sz w:val="24"/>
          <w:szCs w:val="24"/>
        </w:rPr>
        <w:t xml:space="preserve">art sağlanması hem kurum </w:t>
      </w:r>
      <w:r w:rsidRPr="004954BE">
        <w:rPr>
          <w:rFonts w:ascii="Arial" w:hAnsi="Arial" w:cs="Arial"/>
          <w:sz w:val="24"/>
          <w:szCs w:val="24"/>
        </w:rPr>
        <w:t>birimlerinin hem de firmaların iş yükünü azaltacaktır.</w:t>
      </w:r>
    </w:p>
    <w:p w:rsidR="00B62920" w:rsidRPr="004954BE" w:rsidRDefault="00B62920" w:rsidP="005F15D3">
      <w:pPr>
        <w:pStyle w:val="ListeParagraf"/>
        <w:ind w:left="851"/>
        <w:jc w:val="both"/>
        <w:rPr>
          <w:rFonts w:ascii="Arial" w:hAnsi="Arial" w:cs="Arial"/>
          <w:sz w:val="24"/>
          <w:szCs w:val="24"/>
        </w:rPr>
      </w:pPr>
    </w:p>
    <w:p w:rsidR="00584FC9" w:rsidRPr="004954BE" w:rsidRDefault="00464302" w:rsidP="005F15D3">
      <w:pPr>
        <w:pStyle w:val="ListeParagraf"/>
        <w:ind w:left="851"/>
        <w:jc w:val="both"/>
        <w:rPr>
          <w:rFonts w:ascii="Arial" w:hAnsi="Arial" w:cs="Arial"/>
          <w:sz w:val="24"/>
          <w:szCs w:val="24"/>
        </w:rPr>
      </w:pPr>
      <w:r w:rsidRPr="004954BE">
        <w:rPr>
          <w:rFonts w:ascii="Arial" w:eastAsia="Calibri" w:hAnsi="Arial" w:cs="Arial"/>
          <w:b/>
          <w:sz w:val="24"/>
          <w:szCs w:val="24"/>
        </w:rPr>
        <w:t>4</w:t>
      </w:r>
      <w:r w:rsidR="000C126C" w:rsidRPr="004954BE">
        <w:rPr>
          <w:rFonts w:ascii="Arial" w:eastAsia="Calibri" w:hAnsi="Arial" w:cs="Arial"/>
          <w:b/>
          <w:sz w:val="24"/>
          <w:szCs w:val="24"/>
        </w:rPr>
        <w:t>.7</w:t>
      </w:r>
      <w:r w:rsidR="00584FC9" w:rsidRPr="004954BE">
        <w:rPr>
          <w:rFonts w:ascii="Arial" w:eastAsia="Calibri" w:hAnsi="Arial" w:cs="Arial"/>
          <w:b/>
          <w:sz w:val="24"/>
          <w:szCs w:val="24"/>
        </w:rPr>
        <w:t>.</w:t>
      </w:r>
      <w:r w:rsidR="00584FC9" w:rsidRPr="004954BE">
        <w:rPr>
          <w:rFonts w:ascii="Arial" w:eastAsia="Calibri" w:hAnsi="Arial" w:cs="Arial"/>
          <w:sz w:val="24"/>
          <w:szCs w:val="24"/>
        </w:rPr>
        <w:t xml:space="preserve"> </w:t>
      </w:r>
      <w:r w:rsidR="00584FC9" w:rsidRPr="004954BE">
        <w:rPr>
          <w:rFonts w:ascii="Arial" w:hAnsi="Arial" w:cs="Arial"/>
          <w:sz w:val="24"/>
          <w:szCs w:val="24"/>
        </w:rPr>
        <w:t xml:space="preserve"> </w:t>
      </w:r>
      <w:r w:rsidR="00584FC9" w:rsidRPr="004954BE">
        <w:rPr>
          <w:rFonts w:ascii="Arial" w:hAnsi="Arial" w:cs="Arial"/>
          <w:sz w:val="24"/>
          <w:szCs w:val="24"/>
          <w:u w:val="single"/>
        </w:rPr>
        <w:t>Kesin s</w:t>
      </w:r>
      <w:r w:rsidR="00584FC9" w:rsidRPr="004954BE">
        <w:rPr>
          <w:rFonts w:ascii="Arial" w:hAnsi="Arial" w:cs="Arial"/>
          <w:i/>
          <w:sz w:val="24"/>
          <w:szCs w:val="24"/>
          <w:u w:val="single"/>
        </w:rPr>
        <w:t>özleşme başhekim tarafından imzalandıktan sonra geçici teminat mektubunun teslim edilmesi gerekiyor.</w:t>
      </w:r>
      <w:r w:rsidR="00584FC9" w:rsidRPr="004954BE">
        <w:rPr>
          <w:rFonts w:ascii="Arial" w:hAnsi="Arial" w:cs="Arial"/>
          <w:sz w:val="24"/>
          <w:szCs w:val="24"/>
        </w:rPr>
        <w:t xml:space="preserve"> Lakin çoğu zaman geçici </w:t>
      </w:r>
      <w:proofErr w:type="gramStart"/>
      <w:r w:rsidR="00584FC9" w:rsidRPr="004954BE">
        <w:rPr>
          <w:rFonts w:ascii="Arial" w:hAnsi="Arial" w:cs="Arial"/>
          <w:sz w:val="24"/>
          <w:szCs w:val="24"/>
        </w:rPr>
        <w:t>teminat  mektubu</w:t>
      </w:r>
      <w:proofErr w:type="gramEnd"/>
      <w:r w:rsidR="00584FC9" w:rsidRPr="004954BE">
        <w:rPr>
          <w:rFonts w:ascii="Arial" w:hAnsi="Arial" w:cs="Arial"/>
          <w:sz w:val="24"/>
          <w:szCs w:val="24"/>
        </w:rPr>
        <w:t xml:space="preserve"> aynı gün teslim edilmiyor ve teslim süreleri uzun oluyor. Firmaların bankalara ödediği komisyonlar düşünüldüğünde geçici teminat mektub</w:t>
      </w:r>
      <w:r w:rsidR="002F2227" w:rsidRPr="004954BE">
        <w:rPr>
          <w:rFonts w:ascii="Arial" w:hAnsi="Arial" w:cs="Arial"/>
          <w:sz w:val="24"/>
          <w:szCs w:val="24"/>
        </w:rPr>
        <w:t>u</w:t>
      </w:r>
      <w:r w:rsidR="00584FC9" w:rsidRPr="004954BE">
        <w:rPr>
          <w:rFonts w:ascii="Arial" w:hAnsi="Arial" w:cs="Arial"/>
          <w:sz w:val="24"/>
          <w:szCs w:val="24"/>
        </w:rPr>
        <w:t xml:space="preserve"> kesin teminat mektubu verilip sözleşme imzalandığında iade </w:t>
      </w:r>
      <w:r w:rsidR="00E5492B" w:rsidRPr="004954BE">
        <w:rPr>
          <w:rFonts w:ascii="Arial" w:hAnsi="Arial" w:cs="Arial"/>
          <w:sz w:val="24"/>
          <w:szCs w:val="24"/>
        </w:rPr>
        <w:t>edilmel</w:t>
      </w:r>
      <w:r w:rsidR="00426811" w:rsidRPr="004954BE">
        <w:rPr>
          <w:rFonts w:ascii="Arial" w:hAnsi="Arial" w:cs="Arial"/>
          <w:sz w:val="24"/>
          <w:szCs w:val="24"/>
        </w:rPr>
        <w:t>i</w:t>
      </w:r>
      <w:r w:rsidR="00E5492B" w:rsidRPr="004954BE">
        <w:rPr>
          <w:rFonts w:ascii="Arial" w:hAnsi="Arial" w:cs="Arial"/>
          <w:sz w:val="24"/>
          <w:szCs w:val="24"/>
        </w:rPr>
        <w:t>dir.</w:t>
      </w:r>
      <w:r w:rsidR="00B23253" w:rsidRPr="004954BE">
        <w:rPr>
          <w:rFonts w:ascii="Arial" w:hAnsi="Arial" w:cs="Arial"/>
          <w:sz w:val="24"/>
          <w:szCs w:val="24"/>
        </w:rPr>
        <w:t xml:space="preserve"> </w:t>
      </w:r>
    </w:p>
    <w:p w:rsidR="00B62920" w:rsidRPr="004954BE" w:rsidRDefault="00B62920" w:rsidP="005F15D3">
      <w:pPr>
        <w:pStyle w:val="ListeParagraf"/>
        <w:ind w:left="851"/>
        <w:jc w:val="both"/>
        <w:rPr>
          <w:rFonts w:ascii="Arial" w:hAnsi="Arial" w:cs="Arial"/>
          <w:sz w:val="24"/>
          <w:szCs w:val="24"/>
        </w:rPr>
      </w:pPr>
    </w:p>
    <w:p w:rsidR="00584FC9" w:rsidRPr="004954BE" w:rsidRDefault="00464302" w:rsidP="005F15D3">
      <w:pPr>
        <w:pStyle w:val="ListeParagraf"/>
        <w:ind w:left="851"/>
        <w:jc w:val="both"/>
        <w:rPr>
          <w:rFonts w:ascii="Arial" w:hAnsi="Arial" w:cs="Arial"/>
          <w:sz w:val="24"/>
          <w:szCs w:val="24"/>
        </w:rPr>
      </w:pPr>
      <w:r w:rsidRPr="004954BE">
        <w:rPr>
          <w:rFonts w:ascii="Arial" w:hAnsi="Arial" w:cs="Arial"/>
          <w:b/>
          <w:sz w:val="24"/>
          <w:szCs w:val="24"/>
        </w:rPr>
        <w:t>4</w:t>
      </w:r>
      <w:r w:rsidR="000C126C" w:rsidRPr="004954BE">
        <w:rPr>
          <w:rFonts w:ascii="Arial" w:hAnsi="Arial" w:cs="Arial"/>
          <w:b/>
          <w:sz w:val="24"/>
          <w:szCs w:val="24"/>
        </w:rPr>
        <w:t>.8</w:t>
      </w:r>
      <w:r w:rsidR="00584FC9" w:rsidRPr="004954BE">
        <w:rPr>
          <w:rFonts w:ascii="Arial" w:hAnsi="Arial" w:cs="Arial"/>
          <w:b/>
          <w:sz w:val="24"/>
          <w:szCs w:val="24"/>
        </w:rPr>
        <w:t>.</w:t>
      </w:r>
      <w:r w:rsidR="00584FC9" w:rsidRPr="004954BE">
        <w:rPr>
          <w:rFonts w:ascii="Arial" w:hAnsi="Arial" w:cs="Arial"/>
          <w:sz w:val="24"/>
          <w:szCs w:val="24"/>
        </w:rPr>
        <w:t xml:space="preserve"> </w:t>
      </w:r>
      <w:r w:rsidR="00584FC9" w:rsidRPr="004954BE">
        <w:rPr>
          <w:rFonts w:ascii="Arial" w:hAnsi="Arial" w:cs="Arial"/>
          <w:i/>
          <w:sz w:val="24"/>
          <w:szCs w:val="24"/>
          <w:u w:val="single"/>
        </w:rPr>
        <w:t xml:space="preserve">Bazı idareler sözleşmede, kesin teminat </w:t>
      </w:r>
      <w:r w:rsidR="002F2227" w:rsidRPr="004954BE">
        <w:rPr>
          <w:rFonts w:ascii="Arial" w:hAnsi="Arial" w:cs="Arial"/>
          <w:i/>
          <w:sz w:val="24"/>
          <w:szCs w:val="24"/>
          <w:u w:val="single"/>
        </w:rPr>
        <w:t xml:space="preserve">mektubu </w:t>
      </w:r>
      <w:r w:rsidR="00584FC9" w:rsidRPr="004954BE">
        <w:rPr>
          <w:rFonts w:ascii="Arial" w:hAnsi="Arial" w:cs="Arial"/>
          <w:i/>
          <w:sz w:val="24"/>
          <w:szCs w:val="24"/>
          <w:u w:val="single"/>
        </w:rPr>
        <w:t>v</w:t>
      </w:r>
      <w:r w:rsidR="00E5492B" w:rsidRPr="004954BE">
        <w:rPr>
          <w:rFonts w:ascii="Arial" w:hAnsi="Arial" w:cs="Arial"/>
          <w:i/>
          <w:sz w:val="24"/>
          <w:szCs w:val="24"/>
          <w:u w:val="single"/>
        </w:rPr>
        <w:t xml:space="preserve">adesinin sözleşme süresinden </w:t>
      </w:r>
      <w:r w:rsidR="00584FC9" w:rsidRPr="004954BE">
        <w:rPr>
          <w:rFonts w:ascii="Arial" w:hAnsi="Arial" w:cs="Arial"/>
          <w:i/>
          <w:sz w:val="24"/>
          <w:szCs w:val="24"/>
          <w:u w:val="single"/>
        </w:rPr>
        <w:t>6 ay fazla alınmasını istemektedir.</w:t>
      </w:r>
      <w:r w:rsidR="00584FC9" w:rsidRPr="004954BE">
        <w:rPr>
          <w:rFonts w:ascii="Arial" w:hAnsi="Arial" w:cs="Arial"/>
          <w:sz w:val="24"/>
          <w:szCs w:val="24"/>
        </w:rPr>
        <w:t xml:space="preserve"> Bu konuya bir standart getirilmelidir. Kamu İhale Kanununda vade ile ilgili herhangi bir madde bulunamamıştır. Kesin teminat vadesi sözleşme süresi kadar olmalıdır.</w:t>
      </w:r>
    </w:p>
    <w:p w:rsidR="00B23253" w:rsidRPr="004954BE" w:rsidRDefault="00B23253" w:rsidP="005F15D3">
      <w:pPr>
        <w:pStyle w:val="ListeParagraf"/>
        <w:ind w:left="851"/>
        <w:jc w:val="both"/>
        <w:rPr>
          <w:rFonts w:ascii="Arial" w:hAnsi="Arial" w:cs="Arial"/>
          <w:sz w:val="24"/>
          <w:szCs w:val="24"/>
        </w:rPr>
      </w:pPr>
    </w:p>
    <w:p w:rsidR="00584FC9" w:rsidRPr="004954BE" w:rsidRDefault="00464302" w:rsidP="005F15D3">
      <w:pPr>
        <w:pStyle w:val="ListeParagraf"/>
        <w:ind w:left="851"/>
        <w:jc w:val="both"/>
        <w:rPr>
          <w:rFonts w:ascii="Arial" w:hAnsi="Arial" w:cs="Arial"/>
          <w:sz w:val="24"/>
          <w:szCs w:val="24"/>
        </w:rPr>
      </w:pPr>
      <w:r w:rsidRPr="004954BE">
        <w:rPr>
          <w:rFonts w:ascii="Arial" w:hAnsi="Arial" w:cs="Arial"/>
          <w:b/>
          <w:sz w:val="24"/>
          <w:szCs w:val="24"/>
        </w:rPr>
        <w:lastRenderedPageBreak/>
        <w:t>4</w:t>
      </w:r>
      <w:r w:rsidR="000C126C" w:rsidRPr="004954BE">
        <w:rPr>
          <w:rFonts w:ascii="Arial" w:hAnsi="Arial" w:cs="Arial"/>
          <w:b/>
          <w:sz w:val="24"/>
          <w:szCs w:val="24"/>
        </w:rPr>
        <w:t>.9</w:t>
      </w:r>
      <w:r w:rsidR="00584FC9" w:rsidRPr="004954BE">
        <w:rPr>
          <w:rFonts w:ascii="Arial" w:hAnsi="Arial" w:cs="Arial"/>
          <w:b/>
          <w:sz w:val="24"/>
          <w:szCs w:val="24"/>
        </w:rPr>
        <w:t>.</w:t>
      </w:r>
      <w:r w:rsidR="00584FC9" w:rsidRPr="004954BE">
        <w:rPr>
          <w:rFonts w:ascii="Arial" w:hAnsi="Arial" w:cs="Arial"/>
          <w:sz w:val="24"/>
          <w:szCs w:val="24"/>
        </w:rPr>
        <w:t xml:space="preserve"> </w:t>
      </w:r>
      <w:r w:rsidR="00584FC9" w:rsidRPr="004954BE">
        <w:rPr>
          <w:rFonts w:ascii="Arial" w:hAnsi="Arial" w:cs="Arial"/>
          <w:i/>
          <w:sz w:val="24"/>
          <w:szCs w:val="24"/>
          <w:u w:val="single"/>
        </w:rPr>
        <w:t>Teminatların yatırıldığı hesaplar birlik hesaplarıdır.</w:t>
      </w:r>
      <w:r w:rsidR="00584FC9" w:rsidRPr="004954BE">
        <w:rPr>
          <w:rFonts w:ascii="Arial" w:hAnsi="Arial" w:cs="Arial"/>
          <w:sz w:val="24"/>
          <w:szCs w:val="24"/>
        </w:rPr>
        <w:t xml:space="preserve"> Alımları ise hastaneler yaptığı için ürün faturaları hastane adına kesilmektedir. Bu cari takip esnasında sıkıntı yaratmaktadır.  Birliklere herhangi bir satış yapılmadığından sadece teminatlar cari takibi yapmak firmalar için sıkıntılı bir süreç olmaktadır.</w:t>
      </w:r>
    </w:p>
    <w:p w:rsidR="00584FC9" w:rsidRPr="004954BE" w:rsidRDefault="00584FC9" w:rsidP="005F15D3">
      <w:pPr>
        <w:pStyle w:val="ListeParagraf"/>
        <w:ind w:left="851"/>
        <w:jc w:val="both"/>
        <w:rPr>
          <w:rFonts w:ascii="Arial" w:hAnsi="Arial" w:cs="Arial"/>
          <w:sz w:val="24"/>
          <w:szCs w:val="24"/>
        </w:rPr>
      </w:pPr>
    </w:p>
    <w:p w:rsidR="00584FC9" w:rsidRPr="004954BE" w:rsidRDefault="00464302" w:rsidP="005F15D3">
      <w:pPr>
        <w:pStyle w:val="ListeParagraf"/>
        <w:spacing w:before="100" w:beforeAutospacing="1" w:after="100" w:afterAutospacing="1"/>
        <w:ind w:left="851"/>
        <w:contextualSpacing w:val="0"/>
        <w:jc w:val="both"/>
        <w:rPr>
          <w:rFonts w:ascii="Arial" w:hAnsi="Arial" w:cs="Arial"/>
          <w:sz w:val="24"/>
          <w:szCs w:val="24"/>
        </w:rPr>
      </w:pPr>
      <w:r w:rsidRPr="004954BE">
        <w:rPr>
          <w:rFonts w:ascii="Arial" w:eastAsia="Calibri" w:hAnsi="Arial" w:cs="Arial"/>
          <w:b/>
          <w:sz w:val="24"/>
          <w:szCs w:val="24"/>
        </w:rPr>
        <w:t>4</w:t>
      </w:r>
      <w:r w:rsidR="00BF33B8" w:rsidRPr="004954BE">
        <w:rPr>
          <w:rFonts w:ascii="Arial" w:eastAsia="Calibri" w:hAnsi="Arial" w:cs="Arial"/>
          <w:b/>
          <w:sz w:val="24"/>
          <w:szCs w:val="24"/>
        </w:rPr>
        <w:t>.10</w:t>
      </w:r>
      <w:r w:rsidR="00584FC9" w:rsidRPr="004954BE">
        <w:rPr>
          <w:rFonts w:ascii="Arial" w:eastAsia="Calibri" w:hAnsi="Arial" w:cs="Arial"/>
          <w:b/>
          <w:sz w:val="24"/>
          <w:szCs w:val="24"/>
        </w:rPr>
        <w:t>.</w:t>
      </w:r>
      <w:r w:rsidR="00584FC9" w:rsidRPr="004954BE">
        <w:rPr>
          <w:rFonts w:ascii="Arial" w:eastAsia="Calibri" w:hAnsi="Arial" w:cs="Arial"/>
          <w:sz w:val="24"/>
          <w:szCs w:val="24"/>
        </w:rPr>
        <w:t xml:space="preserve"> </w:t>
      </w:r>
      <w:r w:rsidR="00584FC9" w:rsidRPr="004954BE">
        <w:rPr>
          <w:rFonts w:ascii="Arial" w:hAnsi="Arial" w:cs="Arial"/>
          <w:i/>
          <w:sz w:val="24"/>
          <w:szCs w:val="24"/>
          <w:u w:val="single"/>
        </w:rPr>
        <w:t>21/b pazarlık mal alımlarında ikinci teklifleri sunmak için kısa bir zaman verilmekte.</w:t>
      </w:r>
      <w:r w:rsidR="00584FC9" w:rsidRPr="004954BE">
        <w:rPr>
          <w:rFonts w:ascii="Arial" w:hAnsi="Arial" w:cs="Arial"/>
          <w:sz w:val="24"/>
          <w:szCs w:val="24"/>
        </w:rPr>
        <w:t xml:space="preserve"> Bu süre maksimum yarım saat gibi bir zaman olduğu için yetersiz kalmakta ve hatalı teklifler vermeye açık olmaktadır. Bu sürenin uzatılması gerekmektedir</w:t>
      </w:r>
      <w:r w:rsidR="00C1645C" w:rsidRPr="004954BE">
        <w:rPr>
          <w:rFonts w:ascii="Arial" w:hAnsi="Arial" w:cs="Arial"/>
          <w:sz w:val="24"/>
          <w:szCs w:val="24"/>
        </w:rPr>
        <w:t>.</w:t>
      </w:r>
    </w:p>
    <w:p w:rsidR="00731FE0" w:rsidRPr="004954BE" w:rsidRDefault="00464302" w:rsidP="005F15D3">
      <w:pPr>
        <w:spacing w:after="0"/>
        <w:ind w:left="851"/>
        <w:jc w:val="both"/>
        <w:rPr>
          <w:rFonts w:ascii="Arial" w:eastAsia="Calibri" w:hAnsi="Arial" w:cs="Arial"/>
          <w:i/>
          <w:sz w:val="24"/>
          <w:szCs w:val="24"/>
        </w:rPr>
      </w:pPr>
      <w:r w:rsidRPr="004954BE">
        <w:rPr>
          <w:rFonts w:ascii="Arial" w:eastAsia="Calibri" w:hAnsi="Arial" w:cs="Arial"/>
          <w:b/>
          <w:sz w:val="24"/>
          <w:szCs w:val="24"/>
        </w:rPr>
        <w:t>4</w:t>
      </w:r>
      <w:r w:rsidR="00584FC9" w:rsidRPr="004954BE">
        <w:rPr>
          <w:rFonts w:ascii="Arial" w:eastAsia="Calibri" w:hAnsi="Arial" w:cs="Arial"/>
          <w:b/>
          <w:sz w:val="24"/>
          <w:szCs w:val="24"/>
        </w:rPr>
        <w:t>.1</w:t>
      </w:r>
      <w:r w:rsidR="00BF33B8" w:rsidRPr="004954BE">
        <w:rPr>
          <w:rFonts w:ascii="Arial" w:eastAsia="Calibri" w:hAnsi="Arial" w:cs="Arial"/>
          <w:b/>
          <w:sz w:val="24"/>
          <w:szCs w:val="24"/>
        </w:rPr>
        <w:t>1</w:t>
      </w:r>
      <w:r w:rsidR="00B904CB" w:rsidRPr="004954BE">
        <w:rPr>
          <w:rFonts w:ascii="Arial" w:eastAsia="Calibri" w:hAnsi="Arial" w:cs="Arial"/>
          <w:sz w:val="24"/>
          <w:szCs w:val="24"/>
        </w:rPr>
        <w:t xml:space="preserve">. </w:t>
      </w:r>
      <w:r w:rsidR="00B233BF" w:rsidRPr="004954BE">
        <w:rPr>
          <w:rFonts w:ascii="Arial" w:eastAsia="Calibri" w:hAnsi="Arial" w:cs="Arial"/>
          <w:i/>
          <w:sz w:val="24"/>
          <w:szCs w:val="24"/>
          <w:u w:val="single"/>
        </w:rPr>
        <w:t>İhalelerde istenen numuneler firmalara ek bir külfet getirmektedir.</w:t>
      </w:r>
      <w:r w:rsidR="00731FE0" w:rsidRPr="004954BE">
        <w:rPr>
          <w:rFonts w:ascii="Arial" w:eastAsia="Calibri" w:hAnsi="Arial" w:cs="Arial"/>
          <w:i/>
          <w:sz w:val="24"/>
          <w:szCs w:val="24"/>
          <w:u w:val="single"/>
        </w:rPr>
        <w:t xml:space="preserve"> </w:t>
      </w:r>
      <w:r w:rsidR="00B23253" w:rsidRPr="004954BE">
        <w:rPr>
          <w:rFonts w:ascii="Arial" w:eastAsia="Calibri" w:hAnsi="Arial" w:cs="Arial"/>
          <w:i/>
          <w:sz w:val="24"/>
          <w:szCs w:val="24"/>
        </w:rPr>
        <w:t>Bur</w:t>
      </w:r>
      <w:r w:rsidR="00D20223" w:rsidRPr="004954BE">
        <w:rPr>
          <w:rFonts w:ascii="Arial" w:eastAsia="Calibri" w:hAnsi="Arial" w:cs="Arial"/>
          <w:i/>
          <w:sz w:val="24"/>
          <w:szCs w:val="24"/>
        </w:rPr>
        <w:t>a</w:t>
      </w:r>
      <w:r w:rsidR="00B23253" w:rsidRPr="004954BE">
        <w:rPr>
          <w:rFonts w:ascii="Arial" w:eastAsia="Calibri" w:hAnsi="Arial" w:cs="Arial"/>
          <w:i/>
          <w:sz w:val="24"/>
          <w:szCs w:val="24"/>
        </w:rPr>
        <w:t xml:space="preserve">da </w:t>
      </w:r>
      <w:r w:rsidR="00D36294" w:rsidRPr="004954BE">
        <w:rPr>
          <w:rFonts w:ascii="Arial" w:eastAsia="Calibri" w:hAnsi="Arial" w:cs="Arial"/>
          <w:i/>
          <w:sz w:val="24"/>
          <w:szCs w:val="24"/>
        </w:rPr>
        <w:t xml:space="preserve">devamlı kullanılan ve/veya ilk defa alınacak ürün için, </w:t>
      </w:r>
      <w:r w:rsidR="00B23253" w:rsidRPr="004954BE">
        <w:rPr>
          <w:rFonts w:ascii="Arial" w:eastAsia="Calibri" w:hAnsi="Arial" w:cs="Arial"/>
          <w:i/>
          <w:sz w:val="24"/>
          <w:szCs w:val="24"/>
        </w:rPr>
        <w:t xml:space="preserve">aşağıdaki </w:t>
      </w:r>
      <w:r w:rsidR="00D36294" w:rsidRPr="004954BE">
        <w:rPr>
          <w:rFonts w:ascii="Arial" w:eastAsia="Calibri" w:hAnsi="Arial" w:cs="Arial"/>
          <w:i/>
          <w:sz w:val="24"/>
          <w:szCs w:val="24"/>
        </w:rPr>
        <w:t xml:space="preserve">uygulamaların </w:t>
      </w:r>
      <w:r w:rsidR="00B23253" w:rsidRPr="004954BE">
        <w:rPr>
          <w:rFonts w:ascii="Arial" w:eastAsia="Calibri" w:hAnsi="Arial" w:cs="Arial"/>
          <w:i/>
          <w:sz w:val="24"/>
          <w:szCs w:val="24"/>
        </w:rPr>
        <w:t xml:space="preserve">değerlendirilmesi gerekmektedir. </w:t>
      </w:r>
    </w:p>
    <w:p w:rsidR="000E7215" w:rsidRPr="004954BE" w:rsidRDefault="000E7215" w:rsidP="005F15D3">
      <w:pPr>
        <w:spacing w:after="0"/>
        <w:ind w:left="851"/>
        <w:jc w:val="both"/>
        <w:rPr>
          <w:rFonts w:ascii="Arial" w:eastAsia="Calibri" w:hAnsi="Arial" w:cs="Arial"/>
          <w:sz w:val="24"/>
          <w:szCs w:val="24"/>
        </w:rPr>
      </w:pPr>
      <w:r w:rsidRPr="004954BE">
        <w:rPr>
          <w:rFonts w:ascii="Arial" w:eastAsia="Calibri" w:hAnsi="Arial" w:cs="Arial"/>
          <w:sz w:val="24"/>
          <w:szCs w:val="24"/>
        </w:rPr>
        <w:tab/>
      </w:r>
      <w:proofErr w:type="gramStart"/>
      <w:r w:rsidRPr="004954BE">
        <w:rPr>
          <w:rFonts w:ascii="Arial" w:eastAsia="Calibri" w:hAnsi="Arial" w:cs="Arial"/>
          <w:sz w:val="24"/>
          <w:szCs w:val="24"/>
        </w:rPr>
        <w:t>a</w:t>
      </w:r>
      <w:proofErr w:type="gramEnd"/>
      <w:r w:rsidRPr="004954BE">
        <w:rPr>
          <w:rFonts w:ascii="Arial" w:eastAsia="Calibri" w:hAnsi="Arial" w:cs="Arial"/>
          <w:sz w:val="24"/>
          <w:szCs w:val="24"/>
        </w:rPr>
        <w:t>. H</w:t>
      </w:r>
      <w:r w:rsidR="001E2DEC" w:rsidRPr="004954BE">
        <w:rPr>
          <w:rFonts w:ascii="Arial" w:eastAsia="Calibri" w:hAnsi="Arial" w:cs="Arial"/>
          <w:sz w:val="24"/>
          <w:szCs w:val="24"/>
        </w:rPr>
        <w:t xml:space="preserve">ali hazırda </w:t>
      </w:r>
      <w:r w:rsidRPr="004954BE">
        <w:rPr>
          <w:rFonts w:ascii="Arial" w:eastAsia="Calibri" w:hAnsi="Arial" w:cs="Arial"/>
          <w:sz w:val="24"/>
          <w:szCs w:val="24"/>
        </w:rPr>
        <w:t>hastane tarafından kullanılan malzeme için numune istenmemesi,</w:t>
      </w:r>
    </w:p>
    <w:p w:rsidR="001E2DEC" w:rsidRPr="004954BE" w:rsidRDefault="000E7215" w:rsidP="005F15D3">
      <w:pPr>
        <w:spacing w:after="0"/>
        <w:ind w:left="851"/>
        <w:jc w:val="both"/>
        <w:rPr>
          <w:rFonts w:ascii="Arial" w:eastAsia="Calibri" w:hAnsi="Arial" w:cs="Arial"/>
          <w:sz w:val="24"/>
          <w:szCs w:val="24"/>
        </w:rPr>
      </w:pPr>
      <w:r w:rsidRPr="004954BE">
        <w:rPr>
          <w:rFonts w:ascii="Arial" w:eastAsia="Calibri" w:hAnsi="Arial" w:cs="Arial"/>
          <w:sz w:val="24"/>
          <w:szCs w:val="24"/>
        </w:rPr>
        <w:t xml:space="preserve"> </w:t>
      </w:r>
      <w:r w:rsidRPr="004954BE">
        <w:rPr>
          <w:rFonts w:ascii="Arial" w:eastAsia="Calibri" w:hAnsi="Arial" w:cs="Arial"/>
          <w:sz w:val="24"/>
          <w:szCs w:val="24"/>
        </w:rPr>
        <w:tab/>
        <w:t>b. A</w:t>
      </w:r>
      <w:r w:rsidR="00861B3C" w:rsidRPr="004954BE">
        <w:rPr>
          <w:rFonts w:ascii="Arial" w:eastAsia="Calibri" w:hAnsi="Arial" w:cs="Arial"/>
          <w:sz w:val="24"/>
          <w:szCs w:val="24"/>
        </w:rPr>
        <w:t>lım adedi zaten 1-2 adet olan ve yüksek maliyetli ürünlerde alınan numune</w:t>
      </w:r>
      <w:r w:rsidRPr="004954BE">
        <w:rPr>
          <w:rFonts w:ascii="Arial" w:eastAsia="Calibri" w:hAnsi="Arial" w:cs="Arial"/>
          <w:sz w:val="24"/>
          <w:szCs w:val="24"/>
        </w:rPr>
        <w:t xml:space="preserve">lerin, </w:t>
      </w:r>
      <w:r w:rsidRPr="004954BE">
        <w:rPr>
          <w:rFonts w:ascii="Arial" w:eastAsia="Calibri" w:hAnsi="Arial" w:cs="Arial"/>
          <w:b/>
          <w:i/>
          <w:sz w:val="24"/>
          <w:szCs w:val="24"/>
          <w:u w:val="single"/>
        </w:rPr>
        <w:t xml:space="preserve">hastaneye </w:t>
      </w:r>
      <w:proofErr w:type="gramStart"/>
      <w:r w:rsidRPr="004954BE">
        <w:rPr>
          <w:rFonts w:ascii="Arial" w:eastAsia="Calibri" w:hAnsi="Arial" w:cs="Arial"/>
          <w:b/>
          <w:i/>
          <w:sz w:val="24"/>
          <w:szCs w:val="24"/>
          <w:u w:val="single"/>
        </w:rPr>
        <w:t>teslim  edilecek</w:t>
      </w:r>
      <w:proofErr w:type="gramEnd"/>
      <w:r w:rsidRPr="004954BE">
        <w:rPr>
          <w:rFonts w:ascii="Arial" w:eastAsia="Calibri" w:hAnsi="Arial" w:cs="Arial"/>
          <w:b/>
          <w:i/>
          <w:sz w:val="24"/>
          <w:szCs w:val="24"/>
          <w:u w:val="single"/>
        </w:rPr>
        <w:t xml:space="preserve"> </w:t>
      </w:r>
      <w:r w:rsidR="00861B3C" w:rsidRPr="004954BE">
        <w:rPr>
          <w:rFonts w:ascii="Arial" w:eastAsia="Calibri" w:hAnsi="Arial" w:cs="Arial"/>
          <w:b/>
          <w:i/>
          <w:sz w:val="24"/>
          <w:szCs w:val="24"/>
          <w:u w:val="single"/>
        </w:rPr>
        <w:t xml:space="preserve"> mal adedine sayılması</w:t>
      </w:r>
      <w:r w:rsidR="00861B3C" w:rsidRPr="004954BE">
        <w:rPr>
          <w:rFonts w:ascii="Arial" w:eastAsia="Calibri" w:hAnsi="Arial" w:cs="Arial"/>
          <w:sz w:val="24"/>
          <w:szCs w:val="24"/>
        </w:rPr>
        <w:t>,</w:t>
      </w:r>
    </w:p>
    <w:p w:rsidR="00861B3C" w:rsidRPr="004954BE" w:rsidRDefault="000E7215" w:rsidP="005F15D3">
      <w:pPr>
        <w:spacing w:after="0"/>
        <w:ind w:left="851"/>
        <w:jc w:val="both"/>
        <w:rPr>
          <w:rFonts w:ascii="Arial" w:eastAsia="Calibri" w:hAnsi="Arial" w:cs="Arial"/>
          <w:sz w:val="24"/>
          <w:szCs w:val="24"/>
        </w:rPr>
      </w:pPr>
      <w:r w:rsidRPr="004954BE">
        <w:rPr>
          <w:rFonts w:ascii="Arial" w:eastAsia="Calibri" w:hAnsi="Arial" w:cs="Arial"/>
          <w:sz w:val="24"/>
          <w:szCs w:val="24"/>
        </w:rPr>
        <w:tab/>
        <w:t xml:space="preserve">c. Kullanılmayan, </w:t>
      </w:r>
      <w:proofErr w:type="gramStart"/>
      <w:r w:rsidRPr="004954BE">
        <w:rPr>
          <w:rFonts w:ascii="Arial" w:eastAsia="Calibri" w:hAnsi="Arial" w:cs="Arial"/>
          <w:sz w:val="24"/>
          <w:szCs w:val="24"/>
        </w:rPr>
        <w:t>kalan  ve</w:t>
      </w:r>
      <w:proofErr w:type="gramEnd"/>
      <w:r w:rsidRPr="004954BE">
        <w:rPr>
          <w:rFonts w:ascii="Arial" w:eastAsia="Calibri" w:hAnsi="Arial" w:cs="Arial"/>
          <w:sz w:val="24"/>
          <w:szCs w:val="24"/>
        </w:rPr>
        <w:t xml:space="preserve">/veya ihalede firma uhdesinde kalmayan malzeme </w:t>
      </w:r>
      <w:r w:rsidR="00861B3C" w:rsidRPr="004954BE">
        <w:rPr>
          <w:rFonts w:ascii="Arial" w:eastAsia="Calibri" w:hAnsi="Arial" w:cs="Arial"/>
          <w:b/>
          <w:i/>
          <w:sz w:val="24"/>
          <w:szCs w:val="24"/>
          <w:u w:val="single"/>
        </w:rPr>
        <w:t>numunelerin</w:t>
      </w:r>
      <w:r w:rsidRPr="004954BE">
        <w:rPr>
          <w:rFonts w:ascii="Arial" w:eastAsia="Calibri" w:hAnsi="Arial" w:cs="Arial"/>
          <w:b/>
          <w:i/>
          <w:sz w:val="24"/>
          <w:szCs w:val="24"/>
          <w:u w:val="single"/>
        </w:rPr>
        <w:t xml:space="preserve">in </w:t>
      </w:r>
      <w:r w:rsidR="00861B3C" w:rsidRPr="004954BE">
        <w:rPr>
          <w:rFonts w:ascii="Arial" w:eastAsia="Calibri" w:hAnsi="Arial" w:cs="Arial"/>
          <w:b/>
          <w:i/>
          <w:sz w:val="24"/>
          <w:szCs w:val="24"/>
          <w:u w:val="single"/>
        </w:rPr>
        <w:t>firma</w:t>
      </w:r>
      <w:r w:rsidRPr="004954BE">
        <w:rPr>
          <w:rFonts w:ascii="Arial" w:eastAsia="Calibri" w:hAnsi="Arial" w:cs="Arial"/>
          <w:b/>
          <w:i/>
          <w:sz w:val="24"/>
          <w:szCs w:val="24"/>
          <w:u w:val="single"/>
        </w:rPr>
        <w:t xml:space="preserve"> </w:t>
      </w:r>
      <w:r w:rsidR="00861B3C" w:rsidRPr="004954BE">
        <w:rPr>
          <w:rFonts w:ascii="Arial" w:eastAsia="Calibri" w:hAnsi="Arial" w:cs="Arial"/>
          <w:b/>
          <w:i/>
          <w:sz w:val="24"/>
          <w:szCs w:val="24"/>
          <w:u w:val="single"/>
        </w:rPr>
        <w:t>talebi üzerine geri iade edilmesi</w:t>
      </w:r>
      <w:r w:rsidRPr="004954BE">
        <w:rPr>
          <w:rFonts w:ascii="Arial" w:eastAsia="Calibri" w:hAnsi="Arial" w:cs="Arial"/>
          <w:sz w:val="24"/>
          <w:szCs w:val="24"/>
        </w:rPr>
        <w:t xml:space="preserve"> gerekmektedir. </w:t>
      </w:r>
    </w:p>
    <w:p w:rsidR="00C1645C" w:rsidRPr="004954BE" w:rsidRDefault="00C1645C" w:rsidP="005F15D3">
      <w:pPr>
        <w:spacing w:after="0"/>
        <w:ind w:left="851"/>
        <w:jc w:val="both"/>
        <w:rPr>
          <w:rFonts w:ascii="Arial" w:eastAsia="Calibri" w:hAnsi="Arial" w:cs="Arial"/>
          <w:sz w:val="24"/>
          <w:szCs w:val="24"/>
        </w:rPr>
      </w:pPr>
    </w:p>
    <w:p w:rsidR="00D36294" w:rsidRPr="004954BE" w:rsidRDefault="00464302" w:rsidP="005F15D3">
      <w:pPr>
        <w:pStyle w:val="ListeParagraf"/>
        <w:spacing w:before="100" w:beforeAutospacing="1" w:after="100" w:afterAutospacing="1"/>
        <w:ind w:left="851"/>
        <w:contextualSpacing w:val="0"/>
        <w:jc w:val="both"/>
        <w:rPr>
          <w:rFonts w:ascii="Arial" w:hAnsi="Arial" w:cs="Arial"/>
          <w:sz w:val="24"/>
          <w:szCs w:val="24"/>
        </w:rPr>
      </w:pPr>
      <w:r w:rsidRPr="004954BE">
        <w:rPr>
          <w:rFonts w:ascii="Arial" w:hAnsi="Arial" w:cs="Arial"/>
          <w:b/>
          <w:bCs/>
          <w:sz w:val="24"/>
          <w:szCs w:val="24"/>
        </w:rPr>
        <w:t>4</w:t>
      </w:r>
      <w:r w:rsidR="00BF33B8" w:rsidRPr="004954BE">
        <w:rPr>
          <w:rFonts w:ascii="Arial" w:hAnsi="Arial" w:cs="Arial"/>
          <w:b/>
          <w:bCs/>
          <w:sz w:val="24"/>
          <w:szCs w:val="24"/>
        </w:rPr>
        <w:t>.12</w:t>
      </w:r>
      <w:r w:rsidR="00A13ACB" w:rsidRPr="004954BE">
        <w:rPr>
          <w:rFonts w:ascii="Arial" w:hAnsi="Arial" w:cs="Arial"/>
          <w:b/>
          <w:bCs/>
          <w:sz w:val="24"/>
          <w:szCs w:val="24"/>
        </w:rPr>
        <w:t>.</w:t>
      </w:r>
      <w:r w:rsidR="00A13ACB" w:rsidRPr="004954BE">
        <w:rPr>
          <w:rFonts w:ascii="Arial" w:hAnsi="Arial" w:cs="Arial"/>
          <w:bCs/>
          <w:sz w:val="24"/>
          <w:szCs w:val="24"/>
        </w:rPr>
        <w:t xml:space="preserve"> </w:t>
      </w:r>
      <w:r w:rsidR="00A13ACB" w:rsidRPr="004954BE">
        <w:rPr>
          <w:rFonts w:ascii="Arial" w:hAnsi="Arial" w:cs="Arial"/>
          <w:i/>
          <w:sz w:val="24"/>
          <w:szCs w:val="24"/>
          <w:u w:val="single"/>
        </w:rPr>
        <w:t xml:space="preserve">İhalelerin; ihale tarihinden bir gün önce zeyilname ile </w:t>
      </w:r>
      <w:proofErr w:type="gramStart"/>
      <w:r w:rsidR="00A13ACB" w:rsidRPr="004954BE">
        <w:rPr>
          <w:rFonts w:ascii="Arial" w:hAnsi="Arial" w:cs="Arial"/>
          <w:i/>
          <w:sz w:val="24"/>
          <w:szCs w:val="24"/>
          <w:u w:val="single"/>
        </w:rPr>
        <w:t>ertelenmesi,ihale</w:t>
      </w:r>
      <w:proofErr w:type="gramEnd"/>
      <w:r w:rsidR="00A13ACB" w:rsidRPr="004954BE">
        <w:rPr>
          <w:rFonts w:ascii="Arial" w:hAnsi="Arial" w:cs="Arial"/>
          <w:i/>
          <w:sz w:val="24"/>
          <w:szCs w:val="24"/>
          <w:u w:val="single"/>
        </w:rPr>
        <w:t xml:space="preserve"> hazırlığı yapmış firmalar ek</w:t>
      </w:r>
      <w:r w:rsidR="004476AB" w:rsidRPr="004954BE">
        <w:rPr>
          <w:rFonts w:ascii="Arial" w:hAnsi="Arial" w:cs="Arial"/>
          <w:i/>
          <w:sz w:val="24"/>
          <w:szCs w:val="24"/>
          <w:u w:val="single"/>
        </w:rPr>
        <w:t xml:space="preserve"> iş yükü ve maddi </w:t>
      </w:r>
      <w:r w:rsidR="00A13ACB" w:rsidRPr="004954BE">
        <w:rPr>
          <w:rFonts w:ascii="Arial" w:hAnsi="Arial" w:cs="Arial"/>
          <w:i/>
          <w:sz w:val="24"/>
          <w:szCs w:val="24"/>
          <w:u w:val="single"/>
        </w:rPr>
        <w:t xml:space="preserve"> külfet getirmektedir</w:t>
      </w:r>
      <w:r w:rsidR="00A13ACB" w:rsidRPr="004954BE">
        <w:rPr>
          <w:rFonts w:ascii="Arial" w:hAnsi="Arial" w:cs="Arial"/>
          <w:sz w:val="24"/>
          <w:szCs w:val="24"/>
        </w:rPr>
        <w:t>. Zeyilnamelerin daha önce hazırlanması ve firmalara bildir</w:t>
      </w:r>
      <w:r w:rsidR="002F2227" w:rsidRPr="004954BE">
        <w:rPr>
          <w:rFonts w:ascii="Arial" w:hAnsi="Arial" w:cs="Arial"/>
          <w:sz w:val="24"/>
          <w:szCs w:val="24"/>
        </w:rPr>
        <w:t>i</w:t>
      </w:r>
      <w:r w:rsidR="00A13ACB" w:rsidRPr="004954BE">
        <w:rPr>
          <w:rFonts w:ascii="Arial" w:hAnsi="Arial" w:cs="Arial"/>
          <w:sz w:val="24"/>
          <w:szCs w:val="24"/>
        </w:rPr>
        <w:t xml:space="preserve">lmesi gerekmektedir.  </w:t>
      </w:r>
    </w:p>
    <w:p w:rsidR="00D36294" w:rsidRPr="004954BE" w:rsidRDefault="00D36294" w:rsidP="005F15D3">
      <w:pPr>
        <w:pStyle w:val="ListeParagraf"/>
        <w:spacing w:before="100" w:beforeAutospacing="1" w:after="100" w:afterAutospacing="1"/>
        <w:ind w:left="851"/>
        <w:contextualSpacing w:val="0"/>
        <w:jc w:val="both"/>
        <w:rPr>
          <w:rFonts w:ascii="Arial" w:hAnsi="Arial" w:cs="Arial"/>
          <w:sz w:val="24"/>
          <w:szCs w:val="24"/>
        </w:rPr>
      </w:pPr>
      <w:r w:rsidRPr="004954BE">
        <w:rPr>
          <w:rFonts w:ascii="Arial" w:eastAsia="Calibri" w:hAnsi="Arial" w:cs="Arial"/>
          <w:sz w:val="24"/>
          <w:szCs w:val="24"/>
        </w:rPr>
        <w:t xml:space="preserve">Bu konu </w:t>
      </w:r>
      <w:r w:rsidRPr="004954BE">
        <w:rPr>
          <w:rFonts w:ascii="Arial" w:hAnsi="Arial" w:cs="Arial"/>
          <w:sz w:val="24"/>
          <w:szCs w:val="24"/>
        </w:rPr>
        <w:t xml:space="preserve">(28.11.2016 tarih/96773357.045.99 sayılı) yazınız ile Yönetmelik </w:t>
      </w:r>
      <w:r w:rsidR="004476AB" w:rsidRPr="004954BE">
        <w:rPr>
          <w:rFonts w:ascii="Arial" w:hAnsi="Arial" w:cs="Arial"/>
          <w:sz w:val="24"/>
          <w:szCs w:val="24"/>
        </w:rPr>
        <w:t xml:space="preserve">kapsamında işlem yapıldığı bildirilmiş olmasına rağmen, </w:t>
      </w:r>
      <w:r w:rsidR="00D20223" w:rsidRPr="004954BE">
        <w:rPr>
          <w:rFonts w:ascii="Arial" w:hAnsi="Arial" w:cs="Arial"/>
          <w:sz w:val="24"/>
          <w:szCs w:val="24"/>
        </w:rPr>
        <w:t>ihale</w:t>
      </w:r>
      <w:r w:rsidRPr="004954BE">
        <w:rPr>
          <w:rFonts w:ascii="Arial" w:hAnsi="Arial" w:cs="Arial"/>
          <w:sz w:val="24"/>
          <w:szCs w:val="24"/>
        </w:rPr>
        <w:t xml:space="preserve"> ertelenmesi</w:t>
      </w:r>
      <w:r w:rsidR="004476AB" w:rsidRPr="004954BE">
        <w:rPr>
          <w:rFonts w:ascii="Arial" w:hAnsi="Arial" w:cs="Arial"/>
          <w:sz w:val="24"/>
          <w:szCs w:val="24"/>
        </w:rPr>
        <w:t xml:space="preserve">nin firmaları maddi zarara sokmayacak sürelerde yapılmasına dikkat edilmesi sağlanmalıdır.  </w:t>
      </w:r>
    </w:p>
    <w:p w:rsidR="00D65D3F" w:rsidRPr="004954BE" w:rsidRDefault="00464302" w:rsidP="00750A5F">
      <w:pPr>
        <w:pStyle w:val="ListeParagraf"/>
        <w:spacing w:before="100" w:beforeAutospacing="1" w:after="100" w:afterAutospacing="1"/>
        <w:ind w:left="851"/>
        <w:contextualSpacing w:val="0"/>
        <w:jc w:val="both"/>
        <w:rPr>
          <w:rFonts w:ascii="Arial" w:hAnsi="Arial" w:cs="Arial"/>
          <w:sz w:val="24"/>
          <w:szCs w:val="24"/>
        </w:rPr>
      </w:pPr>
      <w:r w:rsidRPr="004954BE">
        <w:rPr>
          <w:rFonts w:ascii="Arial" w:eastAsia="Calibri" w:hAnsi="Arial" w:cs="Arial"/>
          <w:b/>
          <w:sz w:val="24"/>
          <w:szCs w:val="24"/>
        </w:rPr>
        <w:t>4</w:t>
      </w:r>
      <w:r w:rsidR="006B149C" w:rsidRPr="004954BE">
        <w:rPr>
          <w:rFonts w:ascii="Arial" w:eastAsia="Calibri" w:hAnsi="Arial" w:cs="Arial"/>
          <w:b/>
          <w:sz w:val="24"/>
          <w:szCs w:val="24"/>
        </w:rPr>
        <w:t>.13</w:t>
      </w:r>
      <w:r w:rsidR="00A13ACB" w:rsidRPr="004954BE">
        <w:rPr>
          <w:rFonts w:ascii="Arial" w:eastAsia="Calibri" w:hAnsi="Arial" w:cs="Arial"/>
          <w:b/>
          <w:sz w:val="24"/>
          <w:szCs w:val="24"/>
        </w:rPr>
        <w:t>.</w:t>
      </w:r>
      <w:r w:rsidR="00A13ACB" w:rsidRPr="004954BE">
        <w:rPr>
          <w:rFonts w:ascii="Arial" w:eastAsia="Calibri" w:hAnsi="Arial" w:cs="Arial"/>
          <w:sz w:val="24"/>
          <w:szCs w:val="24"/>
        </w:rPr>
        <w:t xml:space="preserve"> </w:t>
      </w:r>
      <w:r w:rsidR="00A13ACB" w:rsidRPr="004954BE">
        <w:rPr>
          <w:rFonts w:ascii="Arial" w:hAnsi="Arial" w:cs="Arial"/>
          <w:i/>
          <w:sz w:val="24"/>
          <w:szCs w:val="24"/>
          <w:u w:val="single"/>
        </w:rPr>
        <w:t xml:space="preserve">Bazı hastaneler </w:t>
      </w:r>
      <w:r w:rsidR="002F2227" w:rsidRPr="004954BE">
        <w:rPr>
          <w:rFonts w:ascii="Arial" w:hAnsi="Arial" w:cs="Arial"/>
          <w:i/>
          <w:sz w:val="24"/>
          <w:szCs w:val="24"/>
          <w:u w:val="single"/>
        </w:rPr>
        <w:t xml:space="preserve">( </w:t>
      </w:r>
      <w:r w:rsidR="00A13ACB" w:rsidRPr="004954BE">
        <w:rPr>
          <w:rFonts w:ascii="Arial" w:hAnsi="Arial" w:cs="Arial"/>
          <w:i/>
          <w:sz w:val="24"/>
          <w:szCs w:val="24"/>
          <w:u w:val="single"/>
        </w:rPr>
        <w:t>özellikle Anadolu’daki</w:t>
      </w:r>
      <w:r w:rsidR="002F2227" w:rsidRPr="004954BE">
        <w:rPr>
          <w:rFonts w:ascii="Arial" w:hAnsi="Arial" w:cs="Arial"/>
          <w:i/>
          <w:sz w:val="24"/>
          <w:szCs w:val="24"/>
          <w:u w:val="single"/>
        </w:rPr>
        <w:t>)</w:t>
      </w:r>
      <w:r w:rsidR="00A13ACB" w:rsidRPr="004954BE">
        <w:rPr>
          <w:rFonts w:ascii="Arial" w:hAnsi="Arial" w:cs="Arial"/>
          <w:i/>
          <w:sz w:val="24"/>
          <w:szCs w:val="24"/>
          <w:u w:val="single"/>
        </w:rPr>
        <w:t xml:space="preserve"> ihaleyi yaparken numune istemeyip sadece teknik şartnameye cevap isteyerek değerlendirme yapıyor</w:t>
      </w:r>
      <w:r w:rsidR="00A13ACB" w:rsidRPr="004954BE">
        <w:rPr>
          <w:rFonts w:ascii="Arial" w:hAnsi="Arial" w:cs="Arial"/>
          <w:sz w:val="24"/>
          <w:szCs w:val="24"/>
        </w:rPr>
        <w:t xml:space="preserve">. Oysaki istenilen ürüne muadil milimetrik farklar taşıyan birçok marka oluyor ve bu sebeple ya ihaleden eleniyor ya da ihaleyi üzerinde bırakıp teslimatta birebir aynı ürün talep ediliyor. İhale aşamasındaki değerlendirme komisyonu ile teslimat aşamasındaki değerlendirme komisyonu aynı olmadığı için teslimat aşamasında firmalar ciddi yaptırımlarla karşı karşıya </w:t>
      </w:r>
      <w:proofErr w:type="gramStart"/>
      <w:r w:rsidR="00A13ACB" w:rsidRPr="004954BE">
        <w:rPr>
          <w:rFonts w:ascii="Arial" w:hAnsi="Arial" w:cs="Arial"/>
          <w:sz w:val="24"/>
          <w:szCs w:val="24"/>
        </w:rPr>
        <w:t>geliyor.Hastaneler</w:t>
      </w:r>
      <w:proofErr w:type="gramEnd"/>
      <w:r w:rsidR="00A13ACB" w:rsidRPr="004954BE">
        <w:rPr>
          <w:rFonts w:ascii="Arial" w:hAnsi="Arial" w:cs="Arial"/>
          <w:sz w:val="24"/>
          <w:szCs w:val="24"/>
        </w:rPr>
        <w:t xml:space="preserve"> ihale karar aşamasında numune üzerinde detaylı bir inceleme yapıp uygunluğu ona göre vermeli ve karar aşamasında onaylanan ürünle ilgili teslimatta sorun çıkarmamalıdır.</w:t>
      </w:r>
      <w:r w:rsidR="004476AB" w:rsidRPr="004954BE">
        <w:rPr>
          <w:rFonts w:ascii="Arial" w:hAnsi="Arial" w:cs="Arial"/>
          <w:sz w:val="24"/>
          <w:szCs w:val="24"/>
        </w:rPr>
        <w:t xml:space="preserve"> Ürünün eğer ilk defa alınacak bir ürün </w:t>
      </w:r>
      <w:proofErr w:type="gramStart"/>
      <w:r w:rsidR="004476AB" w:rsidRPr="004954BE">
        <w:rPr>
          <w:rFonts w:ascii="Arial" w:hAnsi="Arial" w:cs="Arial"/>
          <w:sz w:val="24"/>
          <w:szCs w:val="24"/>
        </w:rPr>
        <w:t>ise  sadece</w:t>
      </w:r>
      <w:proofErr w:type="gramEnd"/>
      <w:r w:rsidR="004476AB" w:rsidRPr="004954BE">
        <w:rPr>
          <w:rFonts w:ascii="Arial" w:hAnsi="Arial" w:cs="Arial"/>
          <w:sz w:val="24"/>
          <w:szCs w:val="24"/>
        </w:rPr>
        <w:t xml:space="preserve"> teknik şartname üzerinden değil numune üzerinden de ihale esnasında incelenmesi zorunluluğu olmalıdır.</w:t>
      </w:r>
    </w:p>
    <w:p w:rsidR="00D65D3F" w:rsidRPr="004954BE" w:rsidRDefault="00464302" w:rsidP="005F15D3">
      <w:pPr>
        <w:spacing w:after="0"/>
        <w:ind w:left="851"/>
        <w:jc w:val="both"/>
        <w:rPr>
          <w:rFonts w:ascii="Arial" w:hAnsi="Arial" w:cs="Arial"/>
          <w:b/>
          <w:i/>
          <w:sz w:val="24"/>
          <w:szCs w:val="24"/>
        </w:rPr>
      </w:pPr>
      <w:r w:rsidRPr="004954BE">
        <w:rPr>
          <w:rFonts w:ascii="Arial" w:hAnsi="Arial" w:cs="Arial"/>
          <w:b/>
          <w:sz w:val="24"/>
          <w:szCs w:val="24"/>
        </w:rPr>
        <w:t>4</w:t>
      </w:r>
      <w:r w:rsidR="000C126C" w:rsidRPr="004954BE">
        <w:rPr>
          <w:rFonts w:ascii="Arial" w:hAnsi="Arial" w:cs="Arial"/>
          <w:b/>
          <w:sz w:val="24"/>
          <w:szCs w:val="24"/>
        </w:rPr>
        <w:t>.1</w:t>
      </w:r>
      <w:r w:rsidR="00750A5F">
        <w:rPr>
          <w:rFonts w:ascii="Arial" w:hAnsi="Arial" w:cs="Arial"/>
          <w:b/>
          <w:sz w:val="24"/>
          <w:szCs w:val="24"/>
        </w:rPr>
        <w:t>4</w:t>
      </w:r>
      <w:r w:rsidR="00F62C37" w:rsidRPr="004954BE">
        <w:rPr>
          <w:rFonts w:ascii="Arial" w:hAnsi="Arial" w:cs="Arial"/>
          <w:b/>
          <w:sz w:val="24"/>
          <w:szCs w:val="24"/>
        </w:rPr>
        <w:t>.</w:t>
      </w:r>
      <w:r w:rsidR="000C126C" w:rsidRPr="004954BE">
        <w:rPr>
          <w:rFonts w:ascii="Arial" w:hAnsi="Arial" w:cs="Arial"/>
          <w:b/>
          <w:i/>
          <w:sz w:val="24"/>
          <w:szCs w:val="24"/>
        </w:rPr>
        <w:tab/>
      </w:r>
      <w:r w:rsidR="000C126C" w:rsidRPr="004954BE">
        <w:rPr>
          <w:rFonts w:ascii="Arial" w:hAnsi="Arial" w:cs="Arial"/>
          <w:i/>
          <w:sz w:val="24"/>
          <w:szCs w:val="24"/>
        </w:rPr>
        <w:t>İhale şartnamelerinde, kes-yapıştır hazırlanan teknik ve idari şartnameler, değişen mevzuata uygun olmayan maddeler içermekte ve firmalarımızı zor durumda bırakmaktadır</w:t>
      </w:r>
      <w:r w:rsidR="000C126C" w:rsidRPr="004954BE">
        <w:rPr>
          <w:rFonts w:ascii="Arial" w:hAnsi="Arial" w:cs="Arial"/>
          <w:b/>
          <w:i/>
          <w:sz w:val="24"/>
          <w:szCs w:val="24"/>
        </w:rPr>
        <w:t>.</w:t>
      </w:r>
    </w:p>
    <w:p w:rsidR="00861E18" w:rsidRDefault="00861E18" w:rsidP="005F15D3">
      <w:pPr>
        <w:spacing w:after="0"/>
        <w:ind w:left="851"/>
        <w:jc w:val="both"/>
        <w:rPr>
          <w:rFonts w:ascii="Arial" w:hAnsi="Arial" w:cs="Arial"/>
          <w:sz w:val="24"/>
          <w:szCs w:val="24"/>
        </w:rPr>
      </w:pPr>
    </w:p>
    <w:p w:rsidR="00171FE1" w:rsidRPr="004954BE" w:rsidRDefault="00171FE1" w:rsidP="005F15D3">
      <w:pPr>
        <w:spacing w:after="0"/>
        <w:ind w:left="851"/>
        <w:jc w:val="both"/>
        <w:rPr>
          <w:rFonts w:ascii="Arial" w:hAnsi="Arial" w:cs="Arial"/>
          <w:sz w:val="24"/>
          <w:szCs w:val="24"/>
        </w:rPr>
      </w:pPr>
    </w:p>
    <w:p w:rsidR="00A13ACB" w:rsidRPr="004954BE" w:rsidRDefault="00A13ACB" w:rsidP="005F15D3">
      <w:pPr>
        <w:spacing w:after="0"/>
        <w:ind w:left="851"/>
        <w:jc w:val="both"/>
        <w:rPr>
          <w:rFonts w:ascii="Arial" w:hAnsi="Arial" w:cs="Arial"/>
          <w:sz w:val="24"/>
          <w:szCs w:val="24"/>
        </w:rPr>
      </w:pPr>
    </w:p>
    <w:p w:rsidR="00750A5F" w:rsidRPr="000A6DF2" w:rsidRDefault="000A6DF2" w:rsidP="000A6DF2">
      <w:pPr>
        <w:spacing w:after="0"/>
        <w:ind w:left="851"/>
        <w:jc w:val="both"/>
        <w:rPr>
          <w:rFonts w:ascii="Arial" w:hAnsi="Arial" w:cs="Arial"/>
          <w:b/>
          <w:sz w:val="24"/>
          <w:szCs w:val="24"/>
        </w:rPr>
      </w:pPr>
      <w:r>
        <w:rPr>
          <w:rFonts w:ascii="Arial" w:hAnsi="Arial" w:cs="Arial"/>
          <w:b/>
          <w:sz w:val="24"/>
          <w:szCs w:val="24"/>
        </w:rPr>
        <w:t xml:space="preserve">4.15. </w:t>
      </w:r>
      <w:r w:rsidR="00750A5F" w:rsidRPr="000A6DF2">
        <w:rPr>
          <w:rFonts w:ascii="Times New Roman" w:hAnsi="Times New Roman" w:cs="Times New Roman"/>
          <w:b/>
          <w:sz w:val="24"/>
          <w:szCs w:val="24"/>
        </w:rPr>
        <w:t>İhale Süreleri Ve İş Eksiltme - Arttırma Sorunları İle Çözüm Önerisi</w:t>
      </w:r>
    </w:p>
    <w:p w:rsidR="00750A5F" w:rsidRPr="00120247" w:rsidRDefault="00750A5F" w:rsidP="000A6DF2">
      <w:pPr>
        <w:tabs>
          <w:tab w:val="left" w:pos="701"/>
        </w:tabs>
        <w:ind w:left="851"/>
        <w:jc w:val="both"/>
        <w:rPr>
          <w:rFonts w:ascii="Times New Roman" w:hAnsi="Times New Roman" w:cs="Times New Roman"/>
          <w:sz w:val="24"/>
          <w:szCs w:val="24"/>
        </w:rPr>
      </w:pPr>
    </w:p>
    <w:p w:rsidR="00750A5F" w:rsidRPr="00120247" w:rsidRDefault="00750A5F" w:rsidP="00750A5F">
      <w:pPr>
        <w:pStyle w:val="ListeParagraf"/>
        <w:spacing w:before="120" w:after="120"/>
        <w:ind w:left="851"/>
        <w:jc w:val="both"/>
        <w:rPr>
          <w:rFonts w:ascii="Times New Roman" w:hAnsi="Times New Roman"/>
          <w:sz w:val="24"/>
          <w:szCs w:val="24"/>
          <w:lang w:eastAsia="en-US"/>
        </w:rPr>
      </w:pPr>
      <w:r>
        <w:rPr>
          <w:rFonts w:ascii="Times New Roman" w:hAnsi="Times New Roman"/>
          <w:sz w:val="24"/>
          <w:szCs w:val="24"/>
        </w:rPr>
        <w:t>A-</w:t>
      </w:r>
      <w:r w:rsidRPr="00120247">
        <w:rPr>
          <w:rFonts w:ascii="Times New Roman" w:hAnsi="Times New Roman"/>
          <w:sz w:val="24"/>
          <w:szCs w:val="24"/>
        </w:rPr>
        <w:t>İHALE SÜRELERİ</w:t>
      </w:r>
    </w:p>
    <w:p w:rsidR="00750A5F" w:rsidRPr="00120247" w:rsidRDefault="00750A5F" w:rsidP="00750A5F">
      <w:pPr>
        <w:spacing w:before="120" w:after="120"/>
        <w:ind w:left="851"/>
        <w:jc w:val="both"/>
        <w:rPr>
          <w:rFonts w:ascii="Times New Roman" w:hAnsi="Times New Roman" w:cs="Times New Roman"/>
          <w:sz w:val="24"/>
          <w:szCs w:val="24"/>
        </w:rPr>
      </w:pPr>
      <w:r w:rsidRPr="00120247">
        <w:rPr>
          <w:rFonts w:ascii="Times New Roman" w:hAnsi="Times New Roman" w:cs="Times New Roman"/>
          <w:sz w:val="24"/>
          <w:szCs w:val="24"/>
        </w:rPr>
        <w:t>4734 sayılı Kamu İhale Kanunu’nun (“Kanun”) 5. maddesi uyarınca; idareler ihtiyaçların uygun şartlarla ve zamanında karşılanmasını ve kaynakların verimli kullanılmasını sağlamakla yükümlüdür. Ancak, kamu hastaneleri tarafından yapılan ihalelerin süreleri, ihalenin açılması ile sonuçlanması itibari ile 2-3 yılı bulabilmektedir. Kurumunuz tarafından Birliklere gönderilen 06.02.2014 tarih ve 406 sayılı yazı ile ihalelerin 18 ayı geçmemesinin istendiği bildirilmiştir.  Ancak hala ihalenin ilanından tamamlanmasına kadar nerdeyse 22-24 ay süren ihaleler bulunmaktadır.</w:t>
      </w:r>
    </w:p>
    <w:p w:rsidR="00750A5F" w:rsidRPr="00120247" w:rsidRDefault="00750A5F" w:rsidP="00750A5F">
      <w:pPr>
        <w:pStyle w:val="ListeParagraf"/>
        <w:spacing w:before="120" w:after="120"/>
        <w:ind w:left="851"/>
        <w:jc w:val="both"/>
        <w:rPr>
          <w:rFonts w:ascii="Times New Roman" w:hAnsi="Times New Roman"/>
          <w:sz w:val="24"/>
          <w:szCs w:val="24"/>
        </w:rPr>
      </w:pPr>
    </w:p>
    <w:p w:rsidR="00750A5F" w:rsidRPr="00120247" w:rsidRDefault="00750A5F" w:rsidP="00750A5F">
      <w:pPr>
        <w:pStyle w:val="ListeParagraf"/>
        <w:spacing w:before="120" w:after="120"/>
        <w:ind w:left="851"/>
        <w:jc w:val="both"/>
        <w:rPr>
          <w:rFonts w:ascii="Times New Roman" w:hAnsi="Times New Roman"/>
          <w:sz w:val="24"/>
          <w:szCs w:val="24"/>
        </w:rPr>
      </w:pPr>
      <w:r w:rsidRPr="00120247">
        <w:rPr>
          <w:rFonts w:ascii="Times New Roman" w:hAnsi="Times New Roman"/>
          <w:sz w:val="24"/>
          <w:szCs w:val="24"/>
        </w:rPr>
        <w:t xml:space="preserve">Bilindiği üzere, tıbbi cihaz sektöründe, ürünlerin büyük bir bölümü ithal edilmektedir. Türkiye’de üretilen tıbbi cihazlar ise hammaddeden dolayı dövize duyarlıdır. Ancak, Türkiye’nin içerisinde bulunduğu ekonomik </w:t>
      </w:r>
      <w:proofErr w:type="gramStart"/>
      <w:r w:rsidRPr="00120247">
        <w:rPr>
          <w:rFonts w:ascii="Times New Roman" w:hAnsi="Times New Roman"/>
          <w:sz w:val="24"/>
          <w:szCs w:val="24"/>
        </w:rPr>
        <w:t>konjonktür</w:t>
      </w:r>
      <w:proofErr w:type="gramEnd"/>
      <w:r w:rsidRPr="00120247">
        <w:rPr>
          <w:rFonts w:ascii="Times New Roman" w:hAnsi="Times New Roman"/>
          <w:sz w:val="24"/>
          <w:szCs w:val="24"/>
        </w:rPr>
        <w:t xml:space="preserve"> ve döviz kurlarındaki öngörülemeyen dalgalanmalar nedeniyle firmalar tarafından bir yıl değil bir aylık döviz tahmini bile yapılamamaktadır. Bu çerçevede, uzun süreli ihalelerde tedarikçinin fiyatlamada hata yapması ihtimali artmakta ve firma ya da kurum zararına sonuçlar doğabilmektedir. </w:t>
      </w:r>
    </w:p>
    <w:p w:rsidR="00750A5F" w:rsidRPr="00120247" w:rsidRDefault="00750A5F" w:rsidP="00750A5F">
      <w:pPr>
        <w:pStyle w:val="ListeParagraf"/>
        <w:spacing w:before="120" w:after="120"/>
        <w:ind w:left="851"/>
        <w:jc w:val="both"/>
        <w:rPr>
          <w:rFonts w:ascii="Times New Roman" w:hAnsi="Times New Roman"/>
          <w:sz w:val="24"/>
          <w:szCs w:val="24"/>
        </w:rPr>
      </w:pPr>
    </w:p>
    <w:p w:rsidR="00750A5F" w:rsidRPr="00120247" w:rsidRDefault="00750A5F" w:rsidP="00750A5F">
      <w:pPr>
        <w:pStyle w:val="ListeParagraf"/>
        <w:spacing w:before="120" w:after="120"/>
        <w:ind w:left="851"/>
        <w:jc w:val="both"/>
        <w:rPr>
          <w:rFonts w:ascii="Times New Roman" w:hAnsi="Times New Roman"/>
          <w:sz w:val="24"/>
          <w:szCs w:val="24"/>
        </w:rPr>
      </w:pPr>
      <w:r w:rsidRPr="00120247">
        <w:rPr>
          <w:rFonts w:ascii="Times New Roman" w:hAnsi="Times New Roman"/>
          <w:sz w:val="24"/>
          <w:szCs w:val="24"/>
        </w:rPr>
        <w:t xml:space="preserve">İhalelere teklif verilmesi sırasında mevcut olan döviz ve ekonomik koşullar </w:t>
      </w:r>
      <w:proofErr w:type="gramStart"/>
      <w:r w:rsidRPr="00120247">
        <w:rPr>
          <w:rFonts w:ascii="Times New Roman" w:hAnsi="Times New Roman"/>
          <w:sz w:val="24"/>
          <w:szCs w:val="24"/>
        </w:rPr>
        <w:t>ile;</w:t>
      </w:r>
      <w:proofErr w:type="gramEnd"/>
      <w:r w:rsidRPr="00120247">
        <w:rPr>
          <w:rFonts w:ascii="Times New Roman" w:hAnsi="Times New Roman"/>
          <w:sz w:val="24"/>
          <w:szCs w:val="24"/>
        </w:rPr>
        <w:t xml:space="preserve"> ihale sonuçlandığında mevcut olan döviz ve ekonomik koşullar arasındaki ciddi fark; ürünü yurtdışından döviz ile ithal etmekte olan firmalar için ciddi ekonomik sorunlar yaratmaktadır. Örneğin; ihale üzerine bırakılan firmanın tedarik ettiği ürünün bedeli sözleşmenin imzalandığı tarihteki kura göre Türk Lirası (TL) olarak hesaplanırken; sözleşme süresi boyunca yüklenici firma güncel yüksek kurdan ithalat yapmak durumunda kalmakta ve aradaki farka katlanmadadır.</w:t>
      </w:r>
    </w:p>
    <w:p w:rsidR="00750A5F" w:rsidRPr="00120247" w:rsidRDefault="00750A5F" w:rsidP="00750A5F">
      <w:pPr>
        <w:pStyle w:val="ListeParagraf"/>
        <w:spacing w:before="120" w:after="120"/>
        <w:ind w:left="851"/>
        <w:jc w:val="both"/>
        <w:rPr>
          <w:rFonts w:ascii="Times New Roman" w:hAnsi="Times New Roman"/>
          <w:sz w:val="24"/>
          <w:szCs w:val="24"/>
        </w:rPr>
      </w:pPr>
    </w:p>
    <w:p w:rsidR="00750A5F" w:rsidRPr="00120247" w:rsidRDefault="00750A5F" w:rsidP="00750A5F">
      <w:pPr>
        <w:pStyle w:val="ListeParagraf"/>
        <w:spacing w:before="120" w:after="120"/>
        <w:ind w:left="851"/>
        <w:jc w:val="both"/>
        <w:rPr>
          <w:rFonts w:ascii="Times New Roman" w:hAnsi="Times New Roman"/>
          <w:sz w:val="24"/>
          <w:szCs w:val="24"/>
        </w:rPr>
      </w:pPr>
      <w:r w:rsidRPr="00120247">
        <w:rPr>
          <w:rFonts w:ascii="Times New Roman" w:hAnsi="Times New Roman"/>
          <w:sz w:val="24"/>
          <w:szCs w:val="24"/>
        </w:rPr>
        <w:t xml:space="preserve">Dövizdeki </w:t>
      </w:r>
      <w:proofErr w:type="gramStart"/>
      <w:r w:rsidRPr="00120247">
        <w:rPr>
          <w:rFonts w:ascii="Times New Roman" w:hAnsi="Times New Roman"/>
          <w:sz w:val="24"/>
          <w:szCs w:val="24"/>
        </w:rPr>
        <w:t>dalgalanmalara  ek</w:t>
      </w:r>
      <w:proofErr w:type="gramEnd"/>
      <w:r w:rsidRPr="00120247">
        <w:rPr>
          <w:rFonts w:ascii="Times New Roman" w:hAnsi="Times New Roman"/>
          <w:sz w:val="24"/>
          <w:szCs w:val="24"/>
        </w:rPr>
        <w:t xml:space="preserve"> olarak, 29 Kasım 2016 tarihli ve 29903 sayılı Resmi Gazete’de yayınlanan “Kamu İhale Genel Tebliğinde Değişiklik Yapılmasına İlişkin Tebliğ” ile Kamu İhale Genel Tebliği ve buna bağlı olarak ihale uygulama yönetmeliklerinde yapılan değişiklikle kamu ihalelerine teklif sunma ve teminat vermeye esas para birimi olarak TL kullanma zorunluluğu getirilmiştir. Bu kapsamda, döviz ile ithal edilen cihazların satışı zorunlu olarak TL ile gerçekleştirilmekte, bu durum ihaleye katılan tıbbi cihaz ithalatçısının döviz kurundaki değişimden kaynaklanan zararını artırmaktadır.</w:t>
      </w:r>
    </w:p>
    <w:p w:rsidR="00750A5F" w:rsidRPr="00120247" w:rsidRDefault="00750A5F" w:rsidP="00750A5F">
      <w:pPr>
        <w:pStyle w:val="ListeParagraf"/>
        <w:spacing w:before="120" w:after="120"/>
        <w:ind w:left="851"/>
        <w:jc w:val="both"/>
        <w:rPr>
          <w:rFonts w:ascii="Times New Roman" w:hAnsi="Times New Roman"/>
          <w:sz w:val="24"/>
          <w:szCs w:val="24"/>
        </w:rPr>
      </w:pPr>
    </w:p>
    <w:p w:rsidR="00750A5F" w:rsidRDefault="00750A5F" w:rsidP="00750A5F">
      <w:pPr>
        <w:pStyle w:val="ListeParagraf"/>
        <w:spacing w:before="120" w:after="120"/>
        <w:ind w:left="851"/>
        <w:jc w:val="both"/>
        <w:rPr>
          <w:rFonts w:ascii="Times New Roman" w:hAnsi="Times New Roman"/>
          <w:sz w:val="24"/>
          <w:szCs w:val="24"/>
        </w:rPr>
      </w:pPr>
      <w:r w:rsidRPr="00120247">
        <w:rPr>
          <w:rFonts w:ascii="Times New Roman" w:hAnsi="Times New Roman"/>
          <w:sz w:val="24"/>
          <w:szCs w:val="24"/>
        </w:rPr>
        <w:t xml:space="preserve">Ayrıca; İhaleyi açan idarelerin stok miktarlarını ve stok kullanım sürelerini doğru tespit edemedikleri gözlenmektedir. Şöyle ki; idareler çoğunlukla uzun süreli alımlar yaparak ihtiyaçlarından çok fazla malı stoklarında tutmaktadırlar. Bazı durumlarda ise </w:t>
      </w:r>
    </w:p>
    <w:p w:rsidR="00750A5F" w:rsidRDefault="00750A5F" w:rsidP="00750A5F">
      <w:pPr>
        <w:pStyle w:val="ListeParagraf"/>
        <w:spacing w:before="120" w:after="120"/>
        <w:ind w:left="851"/>
        <w:jc w:val="both"/>
        <w:rPr>
          <w:rFonts w:ascii="Times New Roman" w:hAnsi="Times New Roman"/>
          <w:sz w:val="24"/>
          <w:szCs w:val="24"/>
        </w:rPr>
      </w:pPr>
    </w:p>
    <w:p w:rsidR="00750A5F" w:rsidRDefault="00750A5F" w:rsidP="00750A5F">
      <w:pPr>
        <w:pStyle w:val="ListeParagraf"/>
        <w:spacing w:before="120" w:after="120"/>
        <w:ind w:left="851"/>
        <w:jc w:val="both"/>
        <w:rPr>
          <w:rFonts w:ascii="Times New Roman" w:hAnsi="Times New Roman"/>
          <w:sz w:val="24"/>
          <w:szCs w:val="24"/>
        </w:rPr>
      </w:pPr>
    </w:p>
    <w:p w:rsidR="00750A5F" w:rsidRPr="00120247" w:rsidRDefault="00750A5F" w:rsidP="00750A5F">
      <w:pPr>
        <w:pStyle w:val="ListeParagraf"/>
        <w:spacing w:before="120" w:after="120"/>
        <w:ind w:left="851"/>
        <w:jc w:val="both"/>
        <w:rPr>
          <w:rFonts w:ascii="Times New Roman" w:hAnsi="Times New Roman"/>
          <w:sz w:val="24"/>
          <w:szCs w:val="24"/>
        </w:rPr>
      </w:pPr>
      <w:proofErr w:type="gramStart"/>
      <w:r w:rsidRPr="00120247">
        <w:rPr>
          <w:rFonts w:ascii="Times New Roman" w:hAnsi="Times New Roman"/>
          <w:sz w:val="24"/>
          <w:szCs w:val="24"/>
        </w:rPr>
        <w:lastRenderedPageBreak/>
        <w:t>ihtiyaçlarından</w:t>
      </w:r>
      <w:proofErr w:type="gramEnd"/>
      <w:r w:rsidRPr="00120247">
        <w:rPr>
          <w:rFonts w:ascii="Times New Roman" w:hAnsi="Times New Roman"/>
          <w:sz w:val="24"/>
          <w:szCs w:val="24"/>
        </w:rPr>
        <w:t xml:space="preserve"> az mal için ihale açarak ihtiyaçlarını karşılayamamaktadırlar. Her iki durumda da ihale sürecinin gereğinden uzun sürmesi birçok belirsizliğe neden olmakta, gerek tedarikçiler gerekse idareler için ciddi maliyetlere neden olmaktadır. Bu durum, her iki tarafa ilave masraf ve iş yükü getirirken, sonuç olarak kamu zararı oluşmaktadır.</w:t>
      </w:r>
    </w:p>
    <w:p w:rsidR="00750A5F" w:rsidRPr="00120247" w:rsidRDefault="00750A5F" w:rsidP="00750A5F">
      <w:pPr>
        <w:pStyle w:val="ListeParagraf"/>
        <w:spacing w:before="120" w:after="120"/>
        <w:ind w:left="851"/>
        <w:jc w:val="both"/>
        <w:rPr>
          <w:rFonts w:ascii="Times New Roman" w:hAnsi="Times New Roman"/>
          <w:sz w:val="24"/>
          <w:szCs w:val="24"/>
        </w:rPr>
      </w:pPr>
    </w:p>
    <w:p w:rsidR="00750A5F" w:rsidRPr="00120247" w:rsidRDefault="00750A5F" w:rsidP="00750A5F">
      <w:pPr>
        <w:pStyle w:val="ListeParagraf"/>
        <w:spacing w:before="120" w:after="120"/>
        <w:ind w:left="851"/>
        <w:jc w:val="both"/>
        <w:rPr>
          <w:rFonts w:ascii="Times New Roman" w:hAnsi="Times New Roman"/>
          <w:sz w:val="24"/>
          <w:szCs w:val="24"/>
        </w:rPr>
      </w:pPr>
      <w:r w:rsidRPr="00120247">
        <w:rPr>
          <w:rFonts w:ascii="Times New Roman" w:hAnsi="Times New Roman"/>
          <w:sz w:val="24"/>
          <w:szCs w:val="24"/>
        </w:rPr>
        <w:t xml:space="preserve">Öte yandan, bilindiği üzere, mal veya hizmet alımları ile yapım işlerinin ihalesi yapılmadan önce idarece, her türlü fiyat araştırması yapılarak Katma Değer Vergisi hariç olmak üzere yaklaşık maliyet belirlenmektedir. İhale için sunulan teklifler bu yaklaşık maliyet esas alınarak değerlendirilir. Mal Alım İhaleleri Uygulama Yönetmeliği’nin Yaklaşık Maliyete ilişkin 7. maddesi uyarınca, idareler tarafından ihale tarihinden sonra yaklaşık maliyette güncelleme yapılamamaktadır.  Ancak, açılması ile sonuçlanması arasında uzun süre bulunan ihalelerde; ihalenin açıldığı tarihte belirlenen yaklaşık maliyet </w:t>
      </w:r>
      <w:proofErr w:type="gramStart"/>
      <w:r w:rsidRPr="00120247">
        <w:rPr>
          <w:rFonts w:ascii="Times New Roman" w:hAnsi="Times New Roman"/>
          <w:sz w:val="24"/>
          <w:szCs w:val="24"/>
        </w:rPr>
        <w:t>ile,</w:t>
      </w:r>
      <w:proofErr w:type="gramEnd"/>
      <w:r w:rsidRPr="00120247">
        <w:rPr>
          <w:rFonts w:ascii="Times New Roman" w:hAnsi="Times New Roman"/>
          <w:sz w:val="24"/>
          <w:szCs w:val="24"/>
        </w:rPr>
        <w:t xml:space="preserve"> ihalenin sonuçlandırıldığı tarihteki güncel yaklaşık maliyet arasında ciddi farklılıkların bulunması ihtimaliyle karşı karşıya kalınmaktadır.  Bu nedenle, Kamu İhale Kurumu kararları ile de sabit olduğu </w:t>
      </w:r>
      <w:proofErr w:type="gramStart"/>
      <w:r w:rsidRPr="00120247">
        <w:rPr>
          <w:rFonts w:ascii="Times New Roman" w:hAnsi="Times New Roman"/>
          <w:sz w:val="24"/>
          <w:szCs w:val="24"/>
        </w:rPr>
        <w:t>üzere;teklifler</w:t>
      </w:r>
      <w:proofErr w:type="gramEnd"/>
      <w:r w:rsidRPr="00120247">
        <w:rPr>
          <w:rFonts w:ascii="Times New Roman" w:hAnsi="Times New Roman"/>
          <w:sz w:val="24"/>
          <w:szCs w:val="24"/>
        </w:rPr>
        <w:t>, ihalenin açıldığı tarihte belirlenen fiyatların çok üstünde olduğundan uygun teklif bulunamaması sebebiyle ihale iptalleri yaşanmaktadır. Bu nedenle, Kanun’un 5. maddesine aykırı olarak idarenin ihtiyacı için gerekli ürün tedarikinde aksamalar yaşanmakta, ihtiyaç zamanında karşılanamamaktadır.</w:t>
      </w:r>
    </w:p>
    <w:p w:rsidR="00750A5F" w:rsidRPr="00120247" w:rsidRDefault="00750A5F" w:rsidP="00750A5F">
      <w:pPr>
        <w:pStyle w:val="ListeParagraf"/>
        <w:ind w:left="851"/>
        <w:jc w:val="both"/>
        <w:rPr>
          <w:rFonts w:ascii="Times New Roman" w:hAnsi="Times New Roman"/>
          <w:sz w:val="24"/>
          <w:szCs w:val="24"/>
        </w:rPr>
      </w:pPr>
    </w:p>
    <w:p w:rsidR="00750A5F" w:rsidRPr="00120247" w:rsidRDefault="00750A5F" w:rsidP="00750A5F">
      <w:pPr>
        <w:pStyle w:val="ListeParagraf"/>
        <w:spacing w:before="120" w:after="120"/>
        <w:ind w:left="1134"/>
        <w:jc w:val="both"/>
        <w:rPr>
          <w:rFonts w:ascii="Times New Roman" w:hAnsi="Times New Roman"/>
          <w:sz w:val="24"/>
          <w:szCs w:val="24"/>
        </w:rPr>
      </w:pPr>
      <w:r w:rsidRPr="00120247">
        <w:rPr>
          <w:rFonts w:ascii="Times New Roman" w:hAnsi="Times New Roman"/>
          <w:sz w:val="24"/>
          <w:szCs w:val="24"/>
        </w:rPr>
        <w:t>ÇÖZÜM ÖNERİSİ</w:t>
      </w:r>
    </w:p>
    <w:p w:rsidR="00750A5F" w:rsidRPr="00120247" w:rsidRDefault="00750A5F" w:rsidP="00750A5F">
      <w:pPr>
        <w:pStyle w:val="ListeParagraf"/>
        <w:spacing w:before="120" w:after="120"/>
        <w:ind w:left="1134"/>
        <w:jc w:val="both"/>
        <w:rPr>
          <w:rFonts w:ascii="Times New Roman" w:hAnsi="Times New Roman"/>
          <w:sz w:val="24"/>
          <w:szCs w:val="24"/>
        </w:rPr>
      </w:pPr>
      <w:r w:rsidRPr="00120247">
        <w:rPr>
          <w:rFonts w:ascii="Times New Roman" w:hAnsi="Times New Roman"/>
          <w:sz w:val="24"/>
          <w:szCs w:val="24"/>
        </w:rPr>
        <w:t xml:space="preserve">Sonuç olarak uzun süreli alımlar ve ihalenin açılmasından sonuçlandırılmasına kadar geçen sürenin bu denli uzun tutulması; firmaların, ihalenin maliyetini teklif verdikleri sırada öngörebilmelerini engellemekte ve mali belirsizliği arttırmaktadır. Ayrıca bu durum, ihaleyi açan kurum hastanelerinin de stok ve </w:t>
      </w:r>
      <w:proofErr w:type="spellStart"/>
      <w:r w:rsidRPr="00120247">
        <w:rPr>
          <w:rFonts w:ascii="Times New Roman" w:hAnsi="Times New Roman"/>
          <w:sz w:val="24"/>
          <w:szCs w:val="24"/>
        </w:rPr>
        <w:t>satınalma</w:t>
      </w:r>
      <w:proofErr w:type="spellEnd"/>
      <w:r w:rsidRPr="00120247">
        <w:rPr>
          <w:rFonts w:ascii="Times New Roman" w:hAnsi="Times New Roman"/>
          <w:sz w:val="24"/>
          <w:szCs w:val="24"/>
        </w:rPr>
        <w:t xml:space="preserve"> maliyetlerini arttırma eğilimini güçlendirmekte ve belirlenen yaklaşık maliyete uygun teklif bulunamaması sebebiyle ihalenin iptal edilmesine neden olmaktadır. Ayrıca, sürenin uzunluğu son derece düzensiz bir sipariş ve teslimat düzenine sebebiyet vermesi kaçınılmaz olmaktadır.</w:t>
      </w:r>
    </w:p>
    <w:p w:rsidR="00750A5F" w:rsidRPr="00120247" w:rsidRDefault="00750A5F" w:rsidP="00750A5F">
      <w:pPr>
        <w:pStyle w:val="ListeParagraf"/>
        <w:spacing w:before="120" w:after="120"/>
        <w:ind w:left="1134"/>
        <w:jc w:val="both"/>
        <w:rPr>
          <w:rFonts w:ascii="Times New Roman" w:hAnsi="Times New Roman"/>
          <w:sz w:val="24"/>
          <w:szCs w:val="24"/>
        </w:rPr>
      </w:pPr>
      <w:r w:rsidRPr="00120247">
        <w:rPr>
          <w:rFonts w:ascii="Times New Roman" w:hAnsi="Times New Roman"/>
          <w:sz w:val="24"/>
          <w:szCs w:val="24"/>
        </w:rPr>
        <w:t>Bu çerçevede, ihalelerin (ilan ve sonlandırılma süresi) en fazla bir (1) yıllık yapılması sektörün sağlıklı işleyişi bakımından son derece önem arz etmektedir.</w:t>
      </w:r>
    </w:p>
    <w:p w:rsidR="00750A5F" w:rsidRPr="00120247" w:rsidRDefault="00750A5F" w:rsidP="00750A5F">
      <w:pPr>
        <w:pStyle w:val="ListeParagraf"/>
        <w:spacing w:before="120" w:after="120"/>
        <w:ind w:left="851"/>
        <w:jc w:val="both"/>
        <w:rPr>
          <w:rFonts w:ascii="Times New Roman" w:hAnsi="Times New Roman"/>
          <w:sz w:val="24"/>
          <w:szCs w:val="24"/>
        </w:rPr>
      </w:pPr>
    </w:p>
    <w:p w:rsidR="00750A5F" w:rsidRPr="00120247" w:rsidRDefault="00750A5F" w:rsidP="00750A5F">
      <w:pPr>
        <w:spacing w:before="120" w:after="120"/>
        <w:ind w:left="851"/>
        <w:jc w:val="both"/>
        <w:rPr>
          <w:rFonts w:ascii="Times New Roman" w:hAnsi="Times New Roman" w:cs="Times New Roman"/>
          <w:sz w:val="24"/>
          <w:szCs w:val="24"/>
        </w:rPr>
      </w:pPr>
      <w:r w:rsidRPr="00120247">
        <w:rPr>
          <w:rFonts w:ascii="Times New Roman" w:hAnsi="Times New Roman" w:cs="Times New Roman"/>
          <w:sz w:val="24"/>
          <w:szCs w:val="24"/>
        </w:rPr>
        <w:t>B- İŞ EKSİLTME-ARTTIRMA:</w:t>
      </w:r>
    </w:p>
    <w:p w:rsidR="00750A5F" w:rsidRPr="00120247" w:rsidRDefault="00750A5F" w:rsidP="00750A5F">
      <w:pPr>
        <w:spacing w:before="120" w:after="120"/>
        <w:ind w:left="851"/>
        <w:jc w:val="both"/>
        <w:rPr>
          <w:rFonts w:ascii="Times New Roman" w:hAnsi="Times New Roman" w:cs="Times New Roman"/>
          <w:sz w:val="24"/>
          <w:szCs w:val="24"/>
        </w:rPr>
      </w:pPr>
      <w:r w:rsidRPr="00120247">
        <w:rPr>
          <w:rFonts w:ascii="Times New Roman" w:hAnsi="Times New Roman" w:cs="Times New Roman"/>
          <w:sz w:val="24"/>
          <w:szCs w:val="24"/>
        </w:rPr>
        <w:t xml:space="preserve">Kamu İhale Kanunu’nun 27. maddesi ve Kamu İhale Genel Tebliği’nin 26. maddesi gereği sözleşmelerin çok büyük bir kısmına iş eksilişi – iş artışı hükmü konulmaktadır. Bilindiği üzere, iş eksilişi ve iş artışının sözleşmelere nasıl yansıtılacağı Kamu İhale Sözleşmeleri Kanunu’nun 24. maddesinde düzenlenmiştir. </w:t>
      </w:r>
    </w:p>
    <w:p w:rsidR="00750A5F" w:rsidRPr="00120247" w:rsidRDefault="00750A5F" w:rsidP="00750A5F">
      <w:pPr>
        <w:spacing w:before="120" w:after="120"/>
        <w:ind w:left="851"/>
        <w:jc w:val="both"/>
        <w:rPr>
          <w:rFonts w:ascii="Times New Roman" w:hAnsi="Times New Roman" w:cs="Times New Roman"/>
          <w:sz w:val="24"/>
          <w:szCs w:val="24"/>
        </w:rPr>
      </w:pPr>
    </w:p>
    <w:p w:rsidR="00750A5F" w:rsidRPr="00120247" w:rsidRDefault="00750A5F" w:rsidP="00750A5F">
      <w:pPr>
        <w:spacing w:before="120" w:after="120"/>
        <w:ind w:left="851"/>
        <w:jc w:val="both"/>
        <w:rPr>
          <w:rFonts w:ascii="Times New Roman" w:hAnsi="Times New Roman" w:cs="Times New Roman"/>
          <w:sz w:val="24"/>
          <w:szCs w:val="24"/>
        </w:rPr>
      </w:pPr>
      <w:r w:rsidRPr="00120247">
        <w:rPr>
          <w:rFonts w:ascii="Times New Roman" w:hAnsi="Times New Roman" w:cs="Times New Roman"/>
          <w:sz w:val="24"/>
          <w:szCs w:val="24"/>
        </w:rPr>
        <w:t xml:space="preserve">Bu hüküm çerçevesinde, idareler tarafından tazminat ödemeksizin maksimum sözleşme bedelinin %20’si kadar iş eksilişi yapılabilir. %20’den daha fazla iş eksilişi yapıldığında ise yükleniciye ödenecek özel bir tazminat tutarı belirlenmiştir. Bu tutar, yükleniciye, o işi yapmak için yapmış olduğu gerçek giderler ve yüklenici karına karşılık olarak verilmektedir. Dolayısıyla, yüklenicinin bu durumda, söz konusu % 5 oranındaki tutarın, giderlerini ve sözleşmenin taahhüde uygun şekilde ifa edilmemesinden kaynaklanan zararlarını karşılamadığı gerekçesiyle sözleşmeyi </w:t>
      </w:r>
      <w:r w:rsidRPr="00120247">
        <w:rPr>
          <w:rFonts w:ascii="Times New Roman" w:hAnsi="Times New Roman" w:cs="Times New Roman"/>
          <w:sz w:val="24"/>
          <w:szCs w:val="24"/>
        </w:rPr>
        <w:lastRenderedPageBreak/>
        <w:t xml:space="preserve">feshetmesi veya ek tazminat talebinde bulunması da mümkün olmamaktadır. Ancak oranlardan da görülebileceği üzere, iş eksilişine gidilerek sözleşme bedelinin çok az bir oranında bedelle işin tamamlanması durumunda, çok küçük bir tazminat idare tarafından üzerine ihale bırakılan firmaya ödenmekte ve bu miktar firmanın bu ihale için yapmış olduğu masrafları karşılamamaktadır.  </w:t>
      </w:r>
    </w:p>
    <w:p w:rsidR="00750A5F" w:rsidRPr="00120247" w:rsidRDefault="00750A5F" w:rsidP="00750A5F">
      <w:pPr>
        <w:spacing w:before="120" w:after="120"/>
        <w:ind w:left="851"/>
        <w:jc w:val="both"/>
        <w:rPr>
          <w:rFonts w:ascii="Times New Roman" w:hAnsi="Times New Roman" w:cs="Times New Roman"/>
          <w:sz w:val="24"/>
          <w:szCs w:val="24"/>
        </w:rPr>
      </w:pPr>
    </w:p>
    <w:p w:rsidR="00750A5F" w:rsidRPr="00120247" w:rsidRDefault="00750A5F" w:rsidP="00750A5F">
      <w:pPr>
        <w:spacing w:before="120" w:after="120"/>
        <w:ind w:left="851"/>
        <w:jc w:val="both"/>
        <w:rPr>
          <w:rFonts w:ascii="Times New Roman" w:hAnsi="Times New Roman" w:cs="Times New Roman"/>
          <w:sz w:val="24"/>
          <w:szCs w:val="24"/>
        </w:rPr>
      </w:pPr>
      <w:r w:rsidRPr="00120247">
        <w:rPr>
          <w:rFonts w:ascii="Times New Roman" w:hAnsi="Times New Roman" w:cs="Times New Roman"/>
          <w:sz w:val="24"/>
          <w:szCs w:val="24"/>
        </w:rPr>
        <w:t xml:space="preserve">İş artışı durumunda ise; işin tamamlanmasının ardından, idare yapılan işin %20’sine kadar, kabul edilen teklif bedelleri çerçevesinde iş artışına gidebilir. Bu nedenle, ihaleye teklif verilmesi esnasında, teklife esas alınan mevcut döviz ve ekonomik koşullar, işin tamamlanmasından sonra karar verilen iş artışına da uygulanır. </w:t>
      </w:r>
    </w:p>
    <w:p w:rsidR="00750A5F" w:rsidRPr="00120247" w:rsidRDefault="00750A5F" w:rsidP="00750A5F">
      <w:pPr>
        <w:spacing w:before="120" w:after="120"/>
        <w:ind w:left="851"/>
        <w:jc w:val="both"/>
        <w:rPr>
          <w:rFonts w:ascii="Times New Roman" w:hAnsi="Times New Roman" w:cs="Times New Roman"/>
          <w:sz w:val="24"/>
          <w:szCs w:val="24"/>
        </w:rPr>
      </w:pPr>
    </w:p>
    <w:p w:rsidR="00750A5F" w:rsidRPr="00120247" w:rsidRDefault="00750A5F" w:rsidP="00750A5F">
      <w:pPr>
        <w:spacing w:before="120" w:after="120"/>
        <w:ind w:left="851"/>
        <w:jc w:val="both"/>
        <w:rPr>
          <w:rFonts w:ascii="Times New Roman" w:hAnsi="Times New Roman" w:cs="Times New Roman"/>
          <w:sz w:val="24"/>
          <w:szCs w:val="24"/>
        </w:rPr>
      </w:pPr>
      <w:r w:rsidRPr="00120247">
        <w:rPr>
          <w:rFonts w:ascii="Times New Roman" w:hAnsi="Times New Roman" w:cs="Times New Roman"/>
          <w:sz w:val="24"/>
          <w:szCs w:val="24"/>
        </w:rPr>
        <w:t xml:space="preserve">Yukarıda da açıklandığı üzere, ihalenin açıldığı tarihten iş artışının gerçekleştiği zamana kadar geçen sürede gerçekleşen kurdaki yükselmenin getirdiği maliyet artışının tamamı tedarikçiye yansıtılmaktadır. Bu durum zaten normal ihale fiyatından zarara uğramış olan tedarikçinin zararını daha da arttırmaktadır. Daha önce, çeşitli yetkililer tarafından, bu uygulamanın kaldırılacağı taahhüt edilmesine rağmen, iş artışı ve eksilişine ilişkin hükümler hala yürürlüktedir. Fiyatların arttığı, döviz kurlarının yükseldiği </w:t>
      </w:r>
      <w:proofErr w:type="gramStart"/>
      <w:r w:rsidRPr="00120247">
        <w:rPr>
          <w:rFonts w:ascii="Times New Roman" w:hAnsi="Times New Roman" w:cs="Times New Roman"/>
          <w:sz w:val="24"/>
          <w:szCs w:val="24"/>
        </w:rPr>
        <w:t>zamanlarda,</w:t>
      </w:r>
      <w:r w:rsidRPr="00120247">
        <w:rPr>
          <w:rFonts w:ascii="Times New Roman" w:hAnsi="Times New Roman" w:cs="Times New Roman"/>
          <w:i/>
          <w:sz w:val="24"/>
          <w:szCs w:val="24"/>
        </w:rPr>
        <w:t>ki</w:t>
      </w:r>
      <w:proofErr w:type="gramEnd"/>
      <w:r w:rsidRPr="00120247">
        <w:rPr>
          <w:rFonts w:ascii="Times New Roman" w:hAnsi="Times New Roman" w:cs="Times New Roman"/>
          <w:i/>
          <w:sz w:val="24"/>
          <w:szCs w:val="24"/>
        </w:rPr>
        <w:t xml:space="preserve"> uzun süreden beri döviz kurlarındaki dalgalanmaları öngörmek mümkün değil</w:t>
      </w:r>
      <w:r w:rsidRPr="00120247">
        <w:rPr>
          <w:rFonts w:ascii="Times New Roman" w:hAnsi="Times New Roman" w:cs="Times New Roman"/>
          <w:sz w:val="24"/>
          <w:szCs w:val="24"/>
        </w:rPr>
        <w:t>, iş eksiliş ve artış hükümleri, yüklenicilerin zarar edeceği hiç düşünülmeden ve tek yanlı olarak, gelişigüzel uygulanmakla kalmayıp; hükümlerin ne zamanlar uygulanacağı da belirsiz olduğundan, yüklenicileri ilave stok almaya itmekte, bu nedenle de toplam maliyeti yükseltmektedir. Bu uygulama ayrıca, hastanelerin olası stok ve lojistik problemlerini yükleniciler üzerine devretmesine neden olmaktadır. Bu çerçevede, firmalar üzerindeki maliyet ve lojistik baskısını artırıldığından; firmalar tarafından bu maliyet fiyatlara yansıtılmakta, sonuç olarak idarelerin yani kamu maliyesinin de zarar etmesi kaçınılmaz olmaktadır.</w:t>
      </w:r>
    </w:p>
    <w:p w:rsidR="00750A5F" w:rsidRPr="00120247" w:rsidRDefault="00750A5F" w:rsidP="00750A5F">
      <w:pPr>
        <w:spacing w:before="120" w:after="120"/>
        <w:ind w:left="851"/>
        <w:jc w:val="both"/>
        <w:rPr>
          <w:rFonts w:ascii="Times New Roman" w:hAnsi="Times New Roman" w:cs="Times New Roman"/>
          <w:sz w:val="24"/>
          <w:szCs w:val="24"/>
        </w:rPr>
      </w:pPr>
    </w:p>
    <w:p w:rsidR="00750A5F" w:rsidRPr="00120247" w:rsidRDefault="00750A5F" w:rsidP="00750A5F">
      <w:pPr>
        <w:pStyle w:val="ListeParagraf"/>
        <w:spacing w:before="120" w:after="120"/>
        <w:ind w:left="1134"/>
        <w:jc w:val="both"/>
        <w:rPr>
          <w:rFonts w:ascii="Times New Roman" w:hAnsi="Times New Roman"/>
          <w:sz w:val="24"/>
          <w:szCs w:val="24"/>
        </w:rPr>
      </w:pPr>
      <w:r w:rsidRPr="00120247">
        <w:rPr>
          <w:rFonts w:ascii="Times New Roman" w:hAnsi="Times New Roman"/>
          <w:sz w:val="24"/>
          <w:szCs w:val="24"/>
        </w:rPr>
        <w:t>ÇÖZÜM ÖNERİSİ</w:t>
      </w:r>
    </w:p>
    <w:p w:rsidR="00750A5F" w:rsidRDefault="00750A5F" w:rsidP="00750A5F">
      <w:pPr>
        <w:spacing w:before="120" w:after="120"/>
        <w:ind w:left="1134"/>
        <w:jc w:val="both"/>
        <w:rPr>
          <w:rFonts w:ascii="Times New Roman" w:hAnsi="Times New Roman" w:cs="Times New Roman"/>
          <w:sz w:val="24"/>
          <w:szCs w:val="24"/>
        </w:rPr>
      </w:pPr>
      <w:r w:rsidRPr="00120247">
        <w:rPr>
          <w:rFonts w:ascii="Times New Roman" w:hAnsi="Times New Roman" w:cs="Times New Roman"/>
          <w:sz w:val="24"/>
          <w:szCs w:val="24"/>
        </w:rPr>
        <w:t xml:space="preserve">İdarenin ihtiyaçlarının doğru belirlenmesi, ihalelerin ve alımların, iş eksiltme-arttırmaya gerek kalmayacak şekilde planlanması, iş artış veya eksiliş hükümlerinin uygulanmasının en azından yüklenicinin onayına ve karşılıklı mutabakata bağlı </w:t>
      </w:r>
      <w:proofErr w:type="gramStart"/>
      <w:r w:rsidRPr="00120247">
        <w:rPr>
          <w:rFonts w:ascii="Times New Roman" w:hAnsi="Times New Roman" w:cs="Times New Roman"/>
          <w:sz w:val="24"/>
          <w:szCs w:val="24"/>
        </w:rPr>
        <w:t>olması,iş</w:t>
      </w:r>
      <w:proofErr w:type="gramEnd"/>
      <w:r w:rsidRPr="00120247">
        <w:rPr>
          <w:rFonts w:ascii="Times New Roman" w:hAnsi="Times New Roman" w:cs="Times New Roman"/>
          <w:sz w:val="24"/>
          <w:szCs w:val="24"/>
        </w:rPr>
        <w:t xml:space="preserve"> eksiliş ve artışların yalnızca kanuni şartlar gerçekleştiğinde ve gerçekten öngörülemez durumlar için kullanılması gerekmektedir.</w:t>
      </w:r>
    </w:p>
    <w:p w:rsidR="00750A5F" w:rsidRPr="00120247" w:rsidRDefault="00750A5F" w:rsidP="00750A5F">
      <w:pPr>
        <w:spacing w:before="120" w:after="120"/>
        <w:ind w:left="851"/>
        <w:jc w:val="both"/>
        <w:rPr>
          <w:rFonts w:ascii="Times New Roman" w:hAnsi="Times New Roman" w:cs="Times New Roman"/>
          <w:sz w:val="24"/>
          <w:szCs w:val="24"/>
        </w:rPr>
      </w:pPr>
    </w:p>
    <w:p w:rsidR="00750A5F" w:rsidRPr="00750A5F" w:rsidRDefault="000A6DF2" w:rsidP="000A6DF2">
      <w:pPr>
        <w:ind w:left="851"/>
        <w:rPr>
          <w:rFonts w:ascii="Times New Roman" w:hAnsi="Times New Roman" w:cs="Times New Roman"/>
          <w:b/>
          <w:color w:val="000000"/>
          <w:sz w:val="24"/>
          <w:szCs w:val="24"/>
          <w:u w:val="single"/>
        </w:rPr>
      </w:pPr>
      <w:r>
        <w:rPr>
          <w:rFonts w:ascii="Times New Roman" w:hAnsi="Times New Roman" w:cs="Times New Roman"/>
          <w:b/>
          <w:sz w:val="24"/>
          <w:szCs w:val="24"/>
        </w:rPr>
        <w:t xml:space="preserve">4.16. </w:t>
      </w:r>
      <w:r w:rsidR="00750A5F" w:rsidRPr="00750A5F">
        <w:rPr>
          <w:rFonts w:ascii="Times New Roman" w:hAnsi="Times New Roman" w:cs="Times New Roman"/>
          <w:b/>
          <w:color w:val="000000"/>
          <w:sz w:val="24"/>
          <w:szCs w:val="24"/>
        </w:rPr>
        <w:t>İhale Sözleşmeleri İle İlgili Sorunlar Ve Çözüm Önerisi</w:t>
      </w:r>
    </w:p>
    <w:p w:rsidR="00750A5F" w:rsidRPr="00120247" w:rsidRDefault="00750A5F" w:rsidP="00750A5F">
      <w:pPr>
        <w:jc w:val="both"/>
        <w:rPr>
          <w:rFonts w:ascii="Times New Roman" w:hAnsi="Times New Roman" w:cs="Times New Roman"/>
          <w:color w:val="000000"/>
          <w:sz w:val="24"/>
          <w:szCs w:val="24"/>
        </w:rPr>
      </w:pPr>
    </w:p>
    <w:p w:rsidR="00750A5F" w:rsidRPr="00120247" w:rsidRDefault="00750A5F" w:rsidP="00750A5F">
      <w:pPr>
        <w:ind w:left="851"/>
        <w:jc w:val="both"/>
        <w:rPr>
          <w:rFonts w:ascii="Times New Roman" w:hAnsi="Times New Roman" w:cs="Times New Roman"/>
          <w:color w:val="000000"/>
          <w:sz w:val="24"/>
          <w:szCs w:val="24"/>
        </w:rPr>
      </w:pPr>
      <w:r w:rsidRPr="00120247">
        <w:rPr>
          <w:rFonts w:ascii="Times New Roman" w:hAnsi="Times New Roman" w:cs="Times New Roman"/>
          <w:color w:val="000000"/>
          <w:sz w:val="24"/>
          <w:szCs w:val="24"/>
        </w:rPr>
        <w:t xml:space="preserve">A- TESLİMAT </w:t>
      </w:r>
      <w:proofErr w:type="gramStart"/>
      <w:r w:rsidRPr="00120247">
        <w:rPr>
          <w:rFonts w:ascii="Times New Roman" w:hAnsi="Times New Roman" w:cs="Times New Roman"/>
          <w:color w:val="000000"/>
          <w:sz w:val="24"/>
          <w:szCs w:val="24"/>
        </w:rPr>
        <w:t>TAKVİMİ :  Hemen</w:t>
      </w:r>
      <w:proofErr w:type="gramEnd"/>
      <w:r w:rsidRPr="00120247">
        <w:rPr>
          <w:rFonts w:ascii="Times New Roman" w:hAnsi="Times New Roman" w:cs="Times New Roman"/>
          <w:color w:val="000000"/>
          <w:sz w:val="24"/>
          <w:szCs w:val="24"/>
        </w:rPr>
        <w:t xml:space="preserve"> </w:t>
      </w:r>
      <w:proofErr w:type="spellStart"/>
      <w:r w:rsidRPr="00120247">
        <w:rPr>
          <w:rFonts w:ascii="Times New Roman" w:hAnsi="Times New Roman" w:cs="Times New Roman"/>
          <w:color w:val="000000"/>
          <w:sz w:val="24"/>
          <w:szCs w:val="24"/>
        </w:rPr>
        <w:t>hemen</w:t>
      </w:r>
      <w:proofErr w:type="spellEnd"/>
      <w:r w:rsidRPr="00120247">
        <w:rPr>
          <w:rFonts w:ascii="Times New Roman" w:hAnsi="Times New Roman" w:cs="Times New Roman"/>
          <w:color w:val="000000"/>
          <w:sz w:val="24"/>
          <w:szCs w:val="24"/>
        </w:rPr>
        <w:t xml:space="preserve"> bütün Sözleşmelerde bir “ Teslimat takvimi ve programından “ bahsedilmek de ancak hiç birinde, sözleşmenin iki tarafını da bağlayan bir teslimat programı bulunmamaktadır. Kamu ihale sözleşmelerinde mal teslim takvimi olarak “ </w:t>
      </w:r>
      <w:r w:rsidRPr="00120247">
        <w:rPr>
          <w:rFonts w:ascii="Times New Roman" w:hAnsi="Times New Roman" w:cs="Times New Roman"/>
          <w:color w:val="000000"/>
          <w:sz w:val="24"/>
          <w:szCs w:val="24"/>
        </w:rPr>
        <w:lastRenderedPageBreak/>
        <w:t xml:space="preserve">siparişten itibaren 3-5-7 gün içinde “ teslimat istendiğine, bu süre içinde teslim edilmeyen siparişler </w:t>
      </w:r>
      <w:proofErr w:type="gramStart"/>
      <w:r w:rsidRPr="00120247">
        <w:rPr>
          <w:rFonts w:ascii="Times New Roman" w:hAnsi="Times New Roman" w:cs="Times New Roman"/>
          <w:color w:val="000000"/>
          <w:sz w:val="24"/>
          <w:szCs w:val="24"/>
        </w:rPr>
        <w:t>için , geciken</w:t>
      </w:r>
      <w:proofErr w:type="gramEnd"/>
      <w:r w:rsidRPr="00120247">
        <w:rPr>
          <w:rFonts w:ascii="Times New Roman" w:hAnsi="Times New Roman" w:cs="Times New Roman"/>
          <w:color w:val="000000"/>
          <w:sz w:val="24"/>
          <w:szCs w:val="24"/>
        </w:rPr>
        <w:t xml:space="preserve"> her gün için % 0.5 ceza kesileceği ve 10 gün sonra , hala teslim edilmezse, Kesin Teminat Mektubuna el koyulup, hukuki ve mali yollara “ gibi genel ifadeler yazılıdır. Mal Alımı İhaleleri Uygulama Yönetmeliği ekinde yer alan Mal Alımların İlişkin Tip Sözleşme’de teslim programı ve teslim tarihine ilişkin kısım boş bırakılmış 16 </w:t>
      </w:r>
      <w:proofErr w:type="spellStart"/>
      <w:r w:rsidRPr="00120247">
        <w:rPr>
          <w:rFonts w:ascii="Times New Roman" w:hAnsi="Times New Roman" w:cs="Times New Roman"/>
          <w:color w:val="000000"/>
          <w:sz w:val="24"/>
          <w:szCs w:val="24"/>
        </w:rPr>
        <w:t>no’lu</w:t>
      </w:r>
      <w:proofErr w:type="spellEnd"/>
      <w:r w:rsidRPr="00120247">
        <w:rPr>
          <w:rFonts w:ascii="Times New Roman" w:hAnsi="Times New Roman" w:cs="Times New Roman"/>
          <w:color w:val="000000"/>
          <w:sz w:val="24"/>
          <w:szCs w:val="24"/>
        </w:rPr>
        <w:t xml:space="preserve"> dip notta teslim programının </w:t>
      </w:r>
      <w:proofErr w:type="gramStart"/>
      <w:r w:rsidRPr="00120247">
        <w:rPr>
          <w:rFonts w:ascii="Times New Roman" w:hAnsi="Times New Roman" w:cs="Times New Roman"/>
          <w:color w:val="000000"/>
          <w:sz w:val="24"/>
          <w:szCs w:val="24"/>
        </w:rPr>
        <w:t>…..</w:t>
      </w:r>
      <w:proofErr w:type="gramEnd"/>
      <w:r w:rsidRPr="00120247">
        <w:rPr>
          <w:rFonts w:ascii="Times New Roman" w:hAnsi="Times New Roman" w:cs="Times New Roman"/>
          <w:color w:val="000000"/>
          <w:sz w:val="24"/>
          <w:szCs w:val="24"/>
        </w:rPr>
        <w:t xml:space="preserve"> İdare, alım konusu malın veya malların tamamının bir defada teslimine veya kısmi teslimine uygun olarak bu maddede gerekli düzenlemeye ve açıklamaya yer verecektir. </w:t>
      </w:r>
      <w:proofErr w:type="gramStart"/>
      <w:r w:rsidRPr="00120247">
        <w:rPr>
          <w:rFonts w:ascii="Times New Roman" w:hAnsi="Times New Roman" w:cs="Times New Roman"/>
          <w:color w:val="000000"/>
          <w:sz w:val="24"/>
          <w:szCs w:val="24"/>
        </w:rPr>
        <w:t>…..</w:t>
      </w:r>
      <w:proofErr w:type="gramEnd"/>
      <w:r w:rsidRPr="00120247">
        <w:rPr>
          <w:rFonts w:ascii="Times New Roman" w:hAnsi="Times New Roman" w:cs="Times New Roman"/>
          <w:color w:val="000000"/>
          <w:sz w:val="24"/>
          <w:szCs w:val="24"/>
        </w:rPr>
        <w:t xml:space="preserve"> şeklinde düzenlemiş olup teslim programının idareler tarafından düzenlenmesine olanak </w:t>
      </w:r>
      <w:proofErr w:type="gramStart"/>
      <w:r w:rsidRPr="00120247">
        <w:rPr>
          <w:rFonts w:ascii="Times New Roman" w:hAnsi="Times New Roman" w:cs="Times New Roman"/>
          <w:color w:val="000000"/>
          <w:sz w:val="24"/>
          <w:szCs w:val="24"/>
        </w:rPr>
        <w:t>vermiştir</w:t>
      </w:r>
      <w:r>
        <w:rPr>
          <w:rFonts w:ascii="Times New Roman" w:hAnsi="Times New Roman" w:cs="Times New Roman"/>
          <w:color w:val="000000"/>
          <w:sz w:val="24"/>
          <w:szCs w:val="24"/>
        </w:rPr>
        <w:t>.</w:t>
      </w:r>
      <w:r w:rsidRPr="00120247">
        <w:rPr>
          <w:rFonts w:ascii="Times New Roman" w:hAnsi="Times New Roman" w:cs="Times New Roman"/>
          <w:color w:val="000000"/>
          <w:sz w:val="24"/>
          <w:szCs w:val="24"/>
        </w:rPr>
        <w:t>İdareler</w:t>
      </w:r>
      <w:proofErr w:type="gramEnd"/>
      <w:r w:rsidRPr="00120247">
        <w:rPr>
          <w:rFonts w:ascii="Times New Roman" w:hAnsi="Times New Roman" w:cs="Times New Roman"/>
          <w:color w:val="000000"/>
          <w:sz w:val="24"/>
          <w:szCs w:val="24"/>
        </w:rPr>
        <w:t xml:space="preserve"> teslim programı yaparken tabii ki kamu hizmeti yaptığı için bazı önlemler almak zorundadır. Ancak bu önlemlerin tüm stok maliyetlerinin yüklenicilerin üzerine bırakılması haksız ve hukuka aykırı sonuçlar doğurmaktadır. İdareler Kanunun verdiği hakları, herhangi bir plan yapmadan, teslim programı yapmadan siparişten itibaren 3-5 gün gibi kısa süreler ile malların teslimini istemekte malların süresinde teslim edilmemesi halinde uygulanacak ekonomik baskılar ve ihalelerden yasaklanma kararları nedeni </w:t>
      </w:r>
      <w:proofErr w:type="gramStart"/>
      <w:r w:rsidRPr="00120247">
        <w:rPr>
          <w:rFonts w:ascii="Times New Roman" w:hAnsi="Times New Roman" w:cs="Times New Roman"/>
          <w:color w:val="000000"/>
          <w:sz w:val="24"/>
          <w:szCs w:val="24"/>
        </w:rPr>
        <w:t>ile  yükleniciler</w:t>
      </w:r>
      <w:proofErr w:type="gramEnd"/>
      <w:r w:rsidRPr="00120247">
        <w:rPr>
          <w:rFonts w:ascii="Times New Roman" w:hAnsi="Times New Roman" w:cs="Times New Roman"/>
          <w:color w:val="000000"/>
          <w:sz w:val="24"/>
          <w:szCs w:val="24"/>
        </w:rPr>
        <w:t xml:space="preserve"> zor süreçler yaşamaktadır. </w:t>
      </w:r>
    </w:p>
    <w:p w:rsidR="00750A5F" w:rsidRPr="00120247" w:rsidRDefault="00750A5F" w:rsidP="00750A5F">
      <w:pPr>
        <w:ind w:left="851"/>
        <w:jc w:val="both"/>
        <w:rPr>
          <w:rFonts w:ascii="Times New Roman" w:hAnsi="Times New Roman" w:cs="Times New Roman"/>
          <w:color w:val="000000"/>
          <w:sz w:val="24"/>
          <w:szCs w:val="24"/>
        </w:rPr>
      </w:pPr>
    </w:p>
    <w:p w:rsidR="00750A5F" w:rsidRPr="00120247" w:rsidRDefault="00750A5F" w:rsidP="00750A5F">
      <w:pPr>
        <w:ind w:left="851"/>
        <w:jc w:val="both"/>
        <w:rPr>
          <w:rFonts w:ascii="Times New Roman" w:hAnsi="Times New Roman" w:cs="Times New Roman"/>
          <w:color w:val="000000"/>
          <w:sz w:val="24"/>
          <w:szCs w:val="24"/>
        </w:rPr>
      </w:pPr>
      <w:r w:rsidRPr="00120247">
        <w:rPr>
          <w:rFonts w:ascii="Times New Roman" w:hAnsi="Times New Roman" w:cs="Times New Roman"/>
          <w:color w:val="000000"/>
          <w:sz w:val="24"/>
          <w:szCs w:val="24"/>
        </w:rPr>
        <w:t xml:space="preserve">Bir Medikal Firma, normal koşullarda, yüzlerce, ihaleye girmekte, yüzlerce ihaleye ait taahhüt vermektedir. Bu taahhütler yasal olarak, ihale süresi içinde ve normal koşullarda 12-24 ay aralığı içinde geçerli olmaktadır. </w:t>
      </w:r>
      <w:proofErr w:type="gramStart"/>
      <w:r w:rsidRPr="00120247">
        <w:rPr>
          <w:rFonts w:ascii="Times New Roman" w:hAnsi="Times New Roman" w:cs="Times New Roman"/>
          <w:color w:val="000000"/>
          <w:sz w:val="24"/>
          <w:szCs w:val="24"/>
        </w:rPr>
        <w:t xml:space="preserve">Ama idareler tarafından hiçbir teslimat programının verilmemesi, sipariş verildikten itibaren 3-5 gün gibi çok kısa sürelerde teslimatın istenmesi, teslimatın gerçekleşmemesi durumunda, ( teminat mektubuna el konulması, ihale yasaklısı olunması vb.) sonuçlarının Yükleniciler açısından çok ağır olması sebepleriyle, Yükleniciler, üzerlerinde kalan taahhütlerin hemen tamamını, ne zaman sipariş geleceğini bilmedikleri için, stoklarında bulundurma zorunluluğunda kalmakta, bu nedenle çok ağır maliyet ve risklerle karşı karşıya kalmaktadır. </w:t>
      </w:r>
      <w:proofErr w:type="gramEnd"/>
      <w:r w:rsidRPr="00120247">
        <w:rPr>
          <w:rFonts w:ascii="Times New Roman" w:hAnsi="Times New Roman" w:cs="Times New Roman"/>
          <w:color w:val="000000"/>
          <w:sz w:val="24"/>
          <w:szCs w:val="24"/>
        </w:rPr>
        <w:t>Belirsizliklerin ve risklerin büyüklüğü Yüklenicileri ürkütmekte ve bazı Firmaların ihaleye katılmalarını engelleyerek, “ rekabetin gerçekleşmesine mani “ bir durum da yaratmaktadır.</w:t>
      </w:r>
    </w:p>
    <w:p w:rsidR="00750A5F" w:rsidRPr="00120247" w:rsidRDefault="00750A5F" w:rsidP="00750A5F">
      <w:pPr>
        <w:ind w:left="851"/>
        <w:jc w:val="both"/>
        <w:rPr>
          <w:rFonts w:ascii="Times New Roman" w:hAnsi="Times New Roman" w:cs="Times New Roman"/>
          <w:color w:val="000000"/>
          <w:sz w:val="24"/>
          <w:szCs w:val="24"/>
        </w:rPr>
      </w:pPr>
    </w:p>
    <w:p w:rsidR="00750A5F" w:rsidRPr="00120247" w:rsidRDefault="00750A5F" w:rsidP="000A6DF2">
      <w:pPr>
        <w:ind w:left="1134"/>
        <w:jc w:val="both"/>
        <w:rPr>
          <w:rFonts w:ascii="Times New Roman" w:hAnsi="Times New Roman" w:cs="Times New Roman"/>
          <w:color w:val="000000"/>
          <w:sz w:val="24"/>
          <w:szCs w:val="24"/>
        </w:rPr>
      </w:pPr>
      <w:r w:rsidRPr="00120247">
        <w:rPr>
          <w:rFonts w:ascii="Times New Roman" w:hAnsi="Times New Roman" w:cs="Times New Roman"/>
          <w:color w:val="000000"/>
          <w:sz w:val="24"/>
          <w:szCs w:val="24"/>
        </w:rPr>
        <w:t>A- TESLİMAT TAKVİMİ-ÇÖZÜM ÖNERİSİ</w:t>
      </w:r>
    </w:p>
    <w:p w:rsidR="00750A5F" w:rsidRPr="00120247" w:rsidRDefault="00750A5F" w:rsidP="000A6DF2">
      <w:pPr>
        <w:ind w:left="1134"/>
        <w:jc w:val="both"/>
        <w:rPr>
          <w:rFonts w:ascii="Times New Roman" w:hAnsi="Times New Roman" w:cs="Times New Roman"/>
          <w:color w:val="000000"/>
          <w:sz w:val="24"/>
          <w:szCs w:val="24"/>
        </w:rPr>
      </w:pPr>
      <w:r w:rsidRPr="00120247">
        <w:rPr>
          <w:rFonts w:ascii="Times New Roman" w:hAnsi="Times New Roman" w:cs="Times New Roman"/>
          <w:color w:val="000000"/>
          <w:sz w:val="24"/>
          <w:szCs w:val="24"/>
        </w:rPr>
        <w:t xml:space="preserve">Mal Alımı İhaleleri Uygulama Yönetmeliği ekinde yer alan Mal Alımların İlişkin Tip Sözleşme’nin 16 </w:t>
      </w:r>
      <w:proofErr w:type="spellStart"/>
      <w:r w:rsidRPr="00120247">
        <w:rPr>
          <w:rFonts w:ascii="Times New Roman" w:hAnsi="Times New Roman" w:cs="Times New Roman"/>
          <w:color w:val="000000"/>
          <w:sz w:val="24"/>
          <w:szCs w:val="24"/>
        </w:rPr>
        <w:t>no’lu</w:t>
      </w:r>
      <w:proofErr w:type="spellEnd"/>
      <w:r w:rsidRPr="00120247">
        <w:rPr>
          <w:rFonts w:ascii="Times New Roman" w:hAnsi="Times New Roman" w:cs="Times New Roman"/>
          <w:color w:val="000000"/>
          <w:sz w:val="24"/>
          <w:szCs w:val="24"/>
        </w:rPr>
        <w:t xml:space="preserve"> dip notuna ek yapılarak;</w:t>
      </w:r>
    </w:p>
    <w:p w:rsidR="00750A5F" w:rsidRPr="00120247" w:rsidRDefault="00750A5F" w:rsidP="000A6DF2">
      <w:pPr>
        <w:ind w:left="1134"/>
        <w:jc w:val="both"/>
        <w:rPr>
          <w:rFonts w:ascii="Times New Roman" w:hAnsi="Times New Roman" w:cs="Times New Roman"/>
          <w:color w:val="000000"/>
          <w:sz w:val="24"/>
          <w:szCs w:val="24"/>
        </w:rPr>
      </w:pPr>
      <w:r w:rsidRPr="00120247">
        <w:rPr>
          <w:rFonts w:ascii="Times New Roman" w:hAnsi="Times New Roman" w:cs="Times New Roman"/>
          <w:color w:val="000000"/>
          <w:sz w:val="24"/>
          <w:szCs w:val="24"/>
        </w:rPr>
        <w:t>1- İhale sözleşmelerinde teslimat programı bulunması zorunlu hale getirilmelidir.</w:t>
      </w:r>
    </w:p>
    <w:p w:rsidR="00750A5F" w:rsidRPr="00120247" w:rsidRDefault="00750A5F" w:rsidP="000A6DF2">
      <w:pPr>
        <w:ind w:left="1134"/>
        <w:jc w:val="both"/>
        <w:rPr>
          <w:rFonts w:ascii="Times New Roman" w:hAnsi="Times New Roman" w:cs="Times New Roman"/>
          <w:color w:val="000000"/>
          <w:sz w:val="24"/>
          <w:szCs w:val="24"/>
        </w:rPr>
      </w:pPr>
      <w:r w:rsidRPr="00120247">
        <w:rPr>
          <w:rFonts w:ascii="Times New Roman" w:hAnsi="Times New Roman" w:cs="Times New Roman"/>
          <w:color w:val="000000"/>
          <w:sz w:val="24"/>
          <w:szCs w:val="24"/>
        </w:rPr>
        <w:t xml:space="preserve">2-Siparişten itibaren teslimat süresi en az 30 GÜN olarak belirlenmelidir. </w:t>
      </w:r>
    </w:p>
    <w:p w:rsidR="00750A5F" w:rsidRPr="00120247" w:rsidRDefault="00750A5F" w:rsidP="00750A5F">
      <w:pPr>
        <w:ind w:left="851"/>
        <w:jc w:val="both"/>
        <w:rPr>
          <w:rFonts w:ascii="Times New Roman" w:hAnsi="Times New Roman" w:cs="Times New Roman"/>
          <w:color w:val="000000"/>
          <w:sz w:val="24"/>
          <w:szCs w:val="24"/>
        </w:rPr>
      </w:pPr>
    </w:p>
    <w:p w:rsidR="00750A5F" w:rsidRPr="00120247" w:rsidRDefault="00750A5F" w:rsidP="00750A5F">
      <w:pPr>
        <w:ind w:left="851"/>
        <w:jc w:val="both"/>
        <w:rPr>
          <w:rFonts w:ascii="Times New Roman" w:hAnsi="Times New Roman" w:cs="Times New Roman"/>
          <w:strike/>
          <w:color w:val="000000"/>
          <w:sz w:val="24"/>
          <w:szCs w:val="24"/>
        </w:rPr>
      </w:pPr>
      <w:r w:rsidRPr="00120247">
        <w:rPr>
          <w:rFonts w:ascii="Times New Roman" w:hAnsi="Times New Roman" w:cs="Times New Roman"/>
          <w:color w:val="000000"/>
          <w:sz w:val="24"/>
          <w:szCs w:val="24"/>
        </w:rPr>
        <w:t xml:space="preserve">B- TESLİMATIN </w:t>
      </w:r>
      <w:proofErr w:type="gramStart"/>
      <w:r w:rsidRPr="00120247">
        <w:rPr>
          <w:rFonts w:ascii="Times New Roman" w:hAnsi="Times New Roman" w:cs="Times New Roman"/>
          <w:color w:val="000000"/>
          <w:sz w:val="24"/>
          <w:szCs w:val="24"/>
        </w:rPr>
        <w:t>GERÇEKLEŞMESİ : İhale</w:t>
      </w:r>
      <w:proofErr w:type="gramEnd"/>
      <w:r w:rsidRPr="00120247">
        <w:rPr>
          <w:rFonts w:ascii="Times New Roman" w:hAnsi="Times New Roman" w:cs="Times New Roman"/>
          <w:color w:val="000000"/>
          <w:sz w:val="24"/>
          <w:szCs w:val="24"/>
        </w:rPr>
        <w:t xml:space="preserve"> sözleşmelerinin kahir çoğunluğunda, teslimatların bizzat Firma yetkilisi tarafından yapılması, Depo’ya taşımanın ve hatta istifleme ve yerleştirmenin de Firma yetkilisi tarafından yapılması şartı yer almaktadır. </w:t>
      </w:r>
    </w:p>
    <w:p w:rsidR="00750A5F" w:rsidRPr="00120247" w:rsidRDefault="00750A5F" w:rsidP="00750A5F">
      <w:pPr>
        <w:ind w:left="851"/>
        <w:jc w:val="both"/>
        <w:rPr>
          <w:rFonts w:ascii="Times New Roman" w:hAnsi="Times New Roman" w:cs="Times New Roman"/>
          <w:color w:val="000000"/>
          <w:sz w:val="24"/>
          <w:szCs w:val="24"/>
        </w:rPr>
      </w:pPr>
      <w:r w:rsidRPr="00120247">
        <w:rPr>
          <w:rFonts w:ascii="Times New Roman" w:hAnsi="Times New Roman" w:cs="Times New Roman"/>
          <w:color w:val="000000"/>
          <w:sz w:val="24"/>
          <w:szCs w:val="24"/>
        </w:rPr>
        <w:lastRenderedPageBreak/>
        <w:t>İhale sözleşmelerinde bu şartın bulunması son derece haksız, adaletsiz ve aynı zama</w:t>
      </w:r>
      <w:r>
        <w:rPr>
          <w:rFonts w:ascii="Times New Roman" w:hAnsi="Times New Roman" w:cs="Times New Roman"/>
          <w:color w:val="000000"/>
          <w:sz w:val="24"/>
          <w:szCs w:val="24"/>
        </w:rPr>
        <w:t>nda</w:t>
      </w:r>
      <w:r w:rsidRPr="00120247">
        <w:rPr>
          <w:rFonts w:ascii="Times New Roman" w:hAnsi="Times New Roman" w:cs="Times New Roman"/>
          <w:color w:val="000000"/>
          <w:sz w:val="24"/>
          <w:szCs w:val="24"/>
        </w:rPr>
        <w:t xml:space="preserve">, “HAKSIZ REKABETE NEDEN OLMAKTADIR”. Yüklenicilerin, her yerleşim yerinde, her İhale </w:t>
      </w:r>
      <w:proofErr w:type="gramStart"/>
      <w:r w:rsidRPr="00120247">
        <w:rPr>
          <w:rFonts w:ascii="Times New Roman" w:hAnsi="Times New Roman" w:cs="Times New Roman"/>
          <w:color w:val="000000"/>
          <w:sz w:val="24"/>
          <w:szCs w:val="24"/>
        </w:rPr>
        <w:t>mekanın</w:t>
      </w:r>
      <w:proofErr w:type="gramEnd"/>
      <w:r>
        <w:rPr>
          <w:rFonts w:ascii="Times New Roman" w:hAnsi="Times New Roman" w:cs="Times New Roman"/>
          <w:color w:val="000000"/>
          <w:sz w:val="24"/>
          <w:szCs w:val="24"/>
        </w:rPr>
        <w:t xml:space="preserve"> </w:t>
      </w:r>
      <w:r w:rsidRPr="00120247">
        <w:rPr>
          <w:rFonts w:ascii="Times New Roman" w:hAnsi="Times New Roman" w:cs="Times New Roman"/>
          <w:color w:val="000000"/>
          <w:sz w:val="24"/>
          <w:szCs w:val="24"/>
        </w:rPr>
        <w:t xml:space="preserve">da, kendi şubesi veya organizasyonun olması olanağı yoktur ve olamaz. Zaten, Kamu Hastaneleri Kurumu’nun “stoksuz çalışma hedefi” nedeniyle, çok küçük miktarlarda ve sık </w:t>
      </w:r>
      <w:proofErr w:type="spellStart"/>
      <w:r w:rsidRPr="00120247">
        <w:rPr>
          <w:rFonts w:ascii="Times New Roman" w:hAnsi="Times New Roman" w:cs="Times New Roman"/>
          <w:color w:val="000000"/>
          <w:sz w:val="24"/>
          <w:szCs w:val="24"/>
        </w:rPr>
        <w:t>sık</w:t>
      </w:r>
      <w:proofErr w:type="spellEnd"/>
      <w:r w:rsidRPr="00120247">
        <w:rPr>
          <w:rFonts w:ascii="Times New Roman" w:hAnsi="Times New Roman" w:cs="Times New Roman"/>
          <w:color w:val="000000"/>
          <w:sz w:val="24"/>
          <w:szCs w:val="24"/>
        </w:rPr>
        <w:t xml:space="preserve"> verilen siparişlerin teslimatlarının bizzat Firma yetkilisi tarafından yapılması, üstelik Hastane Depo’suna yerleştirilmesi, istif edilmesi, firmaları lojistik ve maliyet açısında zorlamaktadır. </w:t>
      </w:r>
    </w:p>
    <w:p w:rsidR="00750A5F" w:rsidRPr="00120247" w:rsidRDefault="00750A5F" w:rsidP="00750A5F">
      <w:pPr>
        <w:ind w:left="851"/>
        <w:jc w:val="both"/>
        <w:rPr>
          <w:rFonts w:ascii="Times New Roman" w:hAnsi="Times New Roman" w:cs="Times New Roman"/>
          <w:color w:val="000000"/>
          <w:sz w:val="24"/>
          <w:szCs w:val="24"/>
        </w:rPr>
      </w:pPr>
      <w:r w:rsidRPr="00120247">
        <w:rPr>
          <w:rFonts w:ascii="Times New Roman" w:hAnsi="Times New Roman" w:cs="Times New Roman"/>
          <w:color w:val="000000"/>
          <w:sz w:val="24"/>
          <w:szCs w:val="24"/>
        </w:rPr>
        <w:t xml:space="preserve">Bu durum, masraflı ve zor olmakla </w:t>
      </w:r>
      <w:proofErr w:type="gramStart"/>
      <w:r w:rsidRPr="00120247">
        <w:rPr>
          <w:rFonts w:ascii="Times New Roman" w:hAnsi="Times New Roman" w:cs="Times New Roman"/>
          <w:color w:val="000000"/>
          <w:sz w:val="24"/>
          <w:szCs w:val="24"/>
        </w:rPr>
        <w:t>kalmayıp , İhaleye</w:t>
      </w:r>
      <w:proofErr w:type="gramEnd"/>
      <w:r w:rsidRPr="00120247">
        <w:rPr>
          <w:rFonts w:ascii="Times New Roman" w:hAnsi="Times New Roman" w:cs="Times New Roman"/>
          <w:color w:val="000000"/>
          <w:sz w:val="24"/>
          <w:szCs w:val="24"/>
        </w:rPr>
        <w:t xml:space="preserve"> katılımları s</w:t>
      </w:r>
      <w:r>
        <w:rPr>
          <w:rFonts w:ascii="Times New Roman" w:hAnsi="Times New Roman" w:cs="Times New Roman"/>
          <w:color w:val="000000"/>
          <w:sz w:val="24"/>
          <w:szCs w:val="24"/>
        </w:rPr>
        <w:t>ınırlamakta ve bazı merkezlerde</w:t>
      </w:r>
      <w:r w:rsidRPr="00120247">
        <w:rPr>
          <w:rFonts w:ascii="Times New Roman" w:hAnsi="Times New Roman" w:cs="Times New Roman"/>
          <w:color w:val="000000"/>
          <w:sz w:val="24"/>
          <w:szCs w:val="24"/>
        </w:rPr>
        <w:t xml:space="preserve">, sadece “yerel firmaların “ ihaleye katılmaları mümkün olmakta , bu durum ise  REKABETİ ENGELLEMEKTE </w:t>
      </w:r>
      <w:proofErr w:type="spellStart"/>
      <w:r w:rsidRPr="00120247">
        <w:rPr>
          <w:rFonts w:ascii="Times New Roman" w:hAnsi="Times New Roman" w:cs="Times New Roman"/>
          <w:color w:val="000000"/>
          <w:sz w:val="24"/>
          <w:szCs w:val="24"/>
        </w:rPr>
        <w:t>dir</w:t>
      </w:r>
      <w:proofErr w:type="spellEnd"/>
      <w:r w:rsidRPr="00120247">
        <w:rPr>
          <w:rFonts w:ascii="Times New Roman" w:hAnsi="Times New Roman" w:cs="Times New Roman"/>
          <w:color w:val="000000"/>
          <w:sz w:val="24"/>
          <w:szCs w:val="24"/>
        </w:rPr>
        <w:t>.</w:t>
      </w:r>
    </w:p>
    <w:p w:rsidR="00750A5F" w:rsidRPr="00120247" w:rsidRDefault="00750A5F" w:rsidP="00750A5F">
      <w:pPr>
        <w:ind w:left="851"/>
        <w:jc w:val="both"/>
        <w:rPr>
          <w:rFonts w:ascii="Times New Roman" w:hAnsi="Times New Roman" w:cs="Times New Roman"/>
          <w:color w:val="000000"/>
          <w:sz w:val="24"/>
          <w:szCs w:val="24"/>
        </w:rPr>
      </w:pPr>
    </w:p>
    <w:p w:rsidR="00750A5F" w:rsidRPr="00120247" w:rsidRDefault="00750A5F" w:rsidP="000A6DF2">
      <w:pPr>
        <w:ind w:left="1134"/>
        <w:jc w:val="both"/>
        <w:rPr>
          <w:rFonts w:ascii="Times New Roman" w:hAnsi="Times New Roman" w:cs="Times New Roman"/>
          <w:color w:val="000000"/>
          <w:sz w:val="24"/>
          <w:szCs w:val="24"/>
        </w:rPr>
      </w:pPr>
      <w:r w:rsidRPr="00120247">
        <w:rPr>
          <w:rFonts w:ascii="Times New Roman" w:hAnsi="Times New Roman" w:cs="Times New Roman"/>
          <w:color w:val="000000"/>
          <w:sz w:val="24"/>
          <w:szCs w:val="24"/>
        </w:rPr>
        <w:t>B- TESLİMATIN GERÇEKLEŞMESİ-ÇÖZÜM ÖNERİSİ:</w:t>
      </w:r>
    </w:p>
    <w:p w:rsidR="00750A5F" w:rsidRPr="000A6DF2" w:rsidRDefault="00750A5F" w:rsidP="000A6DF2">
      <w:pPr>
        <w:ind w:left="1134"/>
        <w:jc w:val="both"/>
        <w:rPr>
          <w:rFonts w:ascii="Times New Roman" w:hAnsi="Times New Roman" w:cs="Times New Roman"/>
          <w:color w:val="000000"/>
          <w:sz w:val="24"/>
          <w:szCs w:val="24"/>
        </w:rPr>
      </w:pPr>
      <w:r w:rsidRPr="00120247">
        <w:rPr>
          <w:rFonts w:ascii="Times New Roman" w:hAnsi="Times New Roman" w:cs="Times New Roman"/>
          <w:color w:val="000000"/>
          <w:sz w:val="24"/>
          <w:szCs w:val="24"/>
        </w:rPr>
        <w:t xml:space="preserve">1-Sözleşmelerde teslimatların bizzat firma yetkilisi tarafından yapılması hükmünün konulması engellenmelidir. </w:t>
      </w:r>
    </w:p>
    <w:p w:rsidR="00750A5F" w:rsidRDefault="00750A5F" w:rsidP="000A6DF2">
      <w:pPr>
        <w:ind w:left="1134"/>
        <w:jc w:val="both"/>
        <w:rPr>
          <w:rFonts w:ascii="Times New Roman" w:hAnsi="Times New Roman" w:cs="Times New Roman"/>
          <w:color w:val="000000"/>
          <w:sz w:val="24"/>
          <w:szCs w:val="24"/>
        </w:rPr>
      </w:pPr>
      <w:r w:rsidRPr="00120247">
        <w:rPr>
          <w:rFonts w:ascii="Times New Roman" w:hAnsi="Times New Roman" w:cs="Times New Roman"/>
          <w:color w:val="000000"/>
          <w:sz w:val="24"/>
          <w:szCs w:val="24"/>
        </w:rPr>
        <w:t xml:space="preserve">2-Hastane </w:t>
      </w:r>
      <w:proofErr w:type="gramStart"/>
      <w:r w:rsidRPr="00120247">
        <w:rPr>
          <w:rFonts w:ascii="Times New Roman" w:hAnsi="Times New Roman" w:cs="Times New Roman"/>
          <w:color w:val="000000"/>
          <w:sz w:val="24"/>
          <w:szCs w:val="24"/>
        </w:rPr>
        <w:t>deposuna , firma</w:t>
      </w:r>
      <w:proofErr w:type="gramEnd"/>
      <w:r w:rsidRPr="00120247">
        <w:rPr>
          <w:rFonts w:ascii="Times New Roman" w:hAnsi="Times New Roman" w:cs="Times New Roman"/>
          <w:color w:val="000000"/>
          <w:sz w:val="24"/>
          <w:szCs w:val="24"/>
        </w:rPr>
        <w:t xml:space="preserve"> yetkilisi tarafından taşıma, istif, yerleştirme şartları kesinlikle ve istisna olmadan kaldırılmalıdır. </w:t>
      </w:r>
    </w:p>
    <w:p w:rsidR="000A6DF2" w:rsidRPr="00120247" w:rsidRDefault="000A6DF2" w:rsidP="000A6DF2">
      <w:pPr>
        <w:ind w:left="851"/>
        <w:jc w:val="both"/>
        <w:rPr>
          <w:rFonts w:ascii="Times New Roman" w:hAnsi="Times New Roman" w:cs="Times New Roman"/>
          <w:color w:val="000000"/>
          <w:sz w:val="24"/>
          <w:szCs w:val="24"/>
        </w:rPr>
      </w:pPr>
    </w:p>
    <w:p w:rsidR="00750A5F" w:rsidRPr="00120247" w:rsidRDefault="00750A5F" w:rsidP="000A6DF2">
      <w:pPr>
        <w:ind w:left="851"/>
        <w:jc w:val="both"/>
        <w:rPr>
          <w:rFonts w:ascii="Times New Roman" w:hAnsi="Times New Roman" w:cs="Times New Roman"/>
          <w:color w:val="000000"/>
          <w:sz w:val="24"/>
          <w:szCs w:val="24"/>
        </w:rPr>
      </w:pPr>
      <w:r w:rsidRPr="00120247">
        <w:rPr>
          <w:rFonts w:ascii="Times New Roman" w:hAnsi="Times New Roman" w:cs="Times New Roman"/>
          <w:color w:val="000000"/>
          <w:sz w:val="24"/>
          <w:szCs w:val="24"/>
        </w:rPr>
        <w:t>C-İŞ EKSİLTME-</w:t>
      </w:r>
      <w:proofErr w:type="gramStart"/>
      <w:r w:rsidRPr="00120247">
        <w:rPr>
          <w:rFonts w:ascii="Times New Roman" w:hAnsi="Times New Roman" w:cs="Times New Roman"/>
          <w:color w:val="000000"/>
          <w:sz w:val="24"/>
          <w:szCs w:val="24"/>
        </w:rPr>
        <w:t>ARTTIRMA : Kamu</w:t>
      </w:r>
      <w:proofErr w:type="gramEnd"/>
      <w:r w:rsidRPr="00120247">
        <w:rPr>
          <w:rFonts w:ascii="Times New Roman" w:hAnsi="Times New Roman" w:cs="Times New Roman"/>
          <w:color w:val="000000"/>
          <w:sz w:val="24"/>
          <w:szCs w:val="24"/>
        </w:rPr>
        <w:t xml:space="preserve"> İhale Kanunu’nun 27. maddesi ve  Kamu İhale Genel Tebliği’nin 26. Mad. gereği sözleşmelerin çok büyük bir kısmına iş eksilişi – iş artışı şartı konulmaktadır. Ancak idareler, plan ve program yapmaktan kaçındıkları, her türlü sorumluluktan kaçınmak için her sözleşmeye yükleniciye getirilecek külfet düşünülmeden iş artışı – iş eksilişi şartı konulmaktadır. Daha önce, çeşitli yetkililer tarafından, bu uygulamanın kaldırılacağı taahhüt edilmesine rağmen, hala yürürlüktedir. Fiyatların arttığı, kurların yükseldiği zamanlarda, bu konu, Yüklenicilerin zarar edeceği hiç düşünülmeden ve tek yanlı olarak uygulanmakla kalmayıp, ne zamanlar uygulanacağı da belirsiz olduğundan, Yüklenicileri ilave stok almaya itmekte, toplam maliyeti yükseltmektedir. Bu durum firmalar üzerindeki maliyet ve lojistik baskısını artırdığından fiyatlara yansıtılmakta sonuç olarak Kamu maliyesi zarar etmektedir. </w:t>
      </w:r>
    </w:p>
    <w:p w:rsidR="00750A5F" w:rsidRPr="00120247" w:rsidRDefault="00750A5F" w:rsidP="000A6DF2">
      <w:pPr>
        <w:ind w:left="1134"/>
        <w:jc w:val="both"/>
        <w:rPr>
          <w:rFonts w:ascii="Times New Roman" w:hAnsi="Times New Roman" w:cs="Times New Roman"/>
          <w:color w:val="000000"/>
          <w:sz w:val="24"/>
          <w:szCs w:val="24"/>
        </w:rPr>
      </w:pPr>
      <w:r w:rsidRPr="00120247">
        <w:rPr>
          <w:rFonts w:ascii="Times New Roman" w:hAnsi="Times New Roman" w:cs="Times New Roman"/>
          <w:color w:val="000000"/>
          <w:sz w:val="24"/>
          <w:szCs w:val="24"/>
        </w:rPr>
        <w:t>C-İŞ EKSİLTME-ARTTIRMA-ÇÖZÜM ÖNERİSİ</w:t>
      </w:r>
    </w:p>
    <w:p w:rsidR="00750A5F" w:rsidRPr="00120247" w:rsidRDefault="00750A5F" w:rsidP="000A6DF2">
      <w:pPr>
        <w:ind w:left="1134"/>
        <w:jc w:val="both"/>
        <w:rPr>
          <w:rFonts w:ascii="Times New Roman" w:hAnsi="Times New Roman" w:cs="Times New Roman"/>
          <w:color w:val="000000"/>
          <w:sz w:val="24"/>
          <w:szCs w:val="24"/>
        </w:rPr>
      </w:pPr>
      <w:r w:rsidRPr="00120247">
        <w:rPr>
          <w:rFonts w:ascii="Times New Roman" w:hAnsi="Times New Roman" w:cs="Times New Roman"/>
          <w:color w:val="000000"/>
          <w:sz w:val="24"/>
          <w:szCs w:val="24"/>
        </w:rPr>
        <w:t>İş eksiltme arttırma, en azından yüklenicinin onayına bağlı olmalı ve gerçekten öngörülemez durumlar için kullanılmalıdır.</w:t>
      </w:r>
    </w:p>
    <w:p w:rsidR="00750A5F" w:rsidRPr="00120247" w:rsidRDefault="00750A5F" w:rsidP="00750A5F">
      <w:pPr>
        <w:ind w:left="851"/>
        <w:jc w:val="both"/>
        <w:rPr>
          <w:rFonts w:ascii="Times New Roman" w:hAnsi="Times New Roman" w:cs="Times New Roman"/>
          <w:color w:val="000000"/>
          <w:sz w:val="24"/>
          <w:szCs w:val="24"/>
        </w:rPr>
      </w:pPr>
    </w:p>
    <w:p w:rsidR="00750A5F" w:rsidRPr="00120247" w:rsidRDefault="00750A5F" w:rsidP="000A6DF2">
      <w:pPr>
        <w:ind w:left="851"/>
        <w:jc w:val="both"/>
        <w:rPr>
          <w:rFonts w:ascii="Times New Roman" w:hAnsi="Times New Roman" w:cs="Times New Roman"/>
          <w:color w:val="000000"/>
          <w:sz w:val="24"/>
          <w:szCs w:val="24"/>
        </w:rPr>
      </w:pPr>
      <w:r w:rsidRPr="00120247">
        <w:rPr>
          <w:rFonts w:ascii="Times New Roman" w:hAnsi="Times New Roman" w:cs="Times New Roman"/>
          <w:color w:val="000000"/>
          <w:sz w:val="24"/>
          <w:szCs w:val="24"/>
        </w:rPr>
        <w:t>D-</w:t>
      </w:r>
      <w:proofErr w:type="gramStart"/>
      <w:r w:rsidRPr="00120247">
        <w:rPr>
          <w:rFonts w:ascii="Times New Roman" w:hAnsi="Times New Roman" w:cs="Times New Roman"/>
          <w:color w:val="000000"/>
          <w:sz w:val="24"/>
          <w:szCs w:val="24"/>
        </w:rPr>
        <w:t>ÖDEME : Kamu</w:t>
      </w:r>
      <w:proofErr w:type="gramEnd"/>
      <w:r w:rsidRPr="00120247">
        <w:rPr>
          <w:rFonts w:ascii="Times New Roman" w:hAnsi="Times New Roman" w:cs="Times New Roman"/>
          <w:color w:val="000000"/>
          <w:sz w:val="24"/>
          <w:szCs w:val="24"/>
        </w:rPr>
        <w:t xml:space="preserve"> İhale Kanunu’nun 5. Maddesinde “</w:t>
      </w:r>
      <w:r w:rsidRPr="00120247">
        <w:rPr>
          <w:rFonts w:ascii="Times New Roman" w:hAnsi="Times New Roman" w:cs="Times New Roman"/>
          <w:snapToGrid w:val="0"/>
          <w:color w:val="000000"/>
          <w:sz w:val="24"/>
          <w:szCs w:val="24"/>
        </w:rPr>
        <w:t>Ödeneği bulunmayan hiçbir iş için ihaleye çıkılamaz”</w:t>
      </w:r>
      <w:r w:rsidRPr="00120247">
        <w:rPr>
          <w:rFonts w:ascii="Times New Roman" w:hAnsi="Times New Roman" w:cs="Times New Roman"/>
          <w:color w:val="000000"/>
          <w:sz w:val="24"/>
          <w:szCs w:val="24"/>
        </w:rPr>
        <w:t xml:space="preserve"> yer almaktadır.  Ancak idareler ödeneği olmamasına rağmen kanuna aykırı olarak ihaleye çıkmakta, ödenek olmadığı gerekçesi ile yüklenicilere ödemeler yapılmamaktadır. Sözleşmeler bir “ ödeme vadesi “ yazılması yönündeki yıllar süren uğraşlar sonucunda bazı </w:t>
      </w:r>
      <w:r w:rsidRPr="00120247">
        <w:rPr>
          <w:rFonts w:ascii="Times New Roman" w:hAnsi="Times New Roman" w:cs="Times New Roman"/>
          <w:color w:val="000000"/>
          <w:sz w:val="24"/>
          <w:szCs w:val="24"/>
        </w:rPr>
        <w:lastRenderedPageBreak/>
        <w:t xml:space="preserve">rakamlar artık Sözleşmelerde yer almaktadır. Ama bu durum da çözüm olmamış, sözleşmelerde yazılı vade ve güne hiçbir şekilde riayet edilmemektedir. </w:t>
      </w:r>
    </w:p>
    <w:p w:rsidR="00750A5F" w:rsidRPr="00120247" w:rsidRDefault="00750A5F" w:rsidP="00750A5F">
      <w:pPr>
        <w:ind w:left="851"/>
        <w:jc w:val="both"/>
        <w:rPr>
          <w:rFonts w:ascii="Times New Roman" w:hAnsi="Times New Roman" w:cs="Times New Roman"/>
          <w:color w:val="000000"/>
          <w:sz w:val="24"/>
          <w:szCs w:val="24"/>
        </w:rPr>
      </w:pPr>
      <w:r w:rsidRPr="00120247">
        <w:rPr>
          <w:rFonts w:ascii="Times New Roman" w:hAnsi="Times New Roman" w:cs="Times New Roman"/>
          <w:color w:val="000000"/>
          <w:sz w:val="24"/>
          <w:szCs w:val="24"/>
        </w:rPr>
        <w:t>Sözleşmelerde yazılan ifadelerden örnek verilmek gerekirse;</w:t>
      </w:r>
    </w:p>
    <w:p w:rsidR="00750A5F" w:rsidRPr="00120247" w:rsidRDefault="00750A5F" w:rsidP="000A6DF2">
      <w:pPr>
        <w:ind w:left="851"/>
        <w:jc w:val="both"/>
        <w:rPr>
          <w:rFonts w:ascii="Times New Roman" w:hAnsi="Times New Roman" w:cs="Times New Roman"/>
          <w:color w:val="000000"/>
          <w:sz w:val="24"/>
          <w:szCs w:val="24"/>
        </w:rPr>
      </w:pPr>
      <w:r w:rsidRPr="00120247">
        <w:rPr>
          <w:rFonts w:ascii="Times New Roman" w:hAnsi="Times New Roman" w:cs="Times New Roman"/>
          <w:color w:val="000000"/>
          <w:sz w:val="24"/>
          <w:szCs w:val="24"/>
        </w:rPr>
        <w:t xml:space="preserve">“ İdare, muayene ve Kabul Komisyonunca kabul raporu düzenlenmesinden itibaren,Yüklenicinin yazılı talebi üzerine, en geç </w:t>
      </w:r>
      <w:proofErr w:type="gramStart"/>
      <w:r w:rsidRPr="00120247">
        <w:rPr>
          <w:rFonts w:ascii="Times New Roman" w:hAnsi="Times New Roman" w:cs="Times New Roman"/>
          <w:color w:val="000000"/>
          <w:sz w:val="24"/>
          <w:szCs w:val="24"/>
        </w:rPr>
        <w:t>……</w:t>
      </w:r>
      <w:proofErr w:type="gramEnd"/>
      <w:r w:rsidRPr="00120247">
        <w:rPr>
          <w:rFonts w:ascii="Times New Roman" w:hAnsi="Times New Roman" w:cs="Times New Roman"/>
          <w:color w:val="000000"/>
          <w:sz w:val="24"/>
          <w:szCs w:val="24"/>
        </w:rPr>
        <w:t xml:space="preserve">gün içinde Yükleniciye ödeme yapılır.” Bu ifade açık ve net olmaktan son derece uzaktır. Çünkü Yüklenici, Kabul raporunun ne zaman düzenlendiği bilgisine sahip değildir. </w:t>
      </w:r>
    </w:p>
    <w:p w:rsidR="00750A5F" w:rsidRPr="00120247" w:rsidRDefault="00750A5F" w:rsidP="000A6DF2">
      <w:pPr>
        <w:ind w:left="851"/>
        <w:jc w:val="both"/>
        <w:rPr>
          <w:rFonts w:ascii="Times New Roman" w:hAnsi="Times New Roman" w:cs="Times New Roman"/>
          <w:color w:val="000000"/>
          <w:sz w:val="24"/>
          <w:szCs w:val="24"/>
        </w:rPr>
      </w:pPr>
      <w:r w:rsidRPr="00120247">
        <w:rPr>
          <w:rFonts w:ascii="Times New Roman" w:hAnsi="Times New Roman" w:cs="Times New Roman"/>
          <w:color w:val="000000"/>
          <w:sz w:val="24"/>
          <w:szCs w:val="24"/>
        </w:rPr>
        <w:t xml:space="preserve">Bir başka ifade de şöyledir : “ Ödemeler, kabul raporları akabinde, İdare’nin Bütçe veya Ödenek durumuna göre </w:t>
      </w:r>
      <w:proofErr w:type="gramStart"/>
      <w:r w:rsidRPr="00120247">
        <w:rPr>
          <w:rFonts w:ascii="Times New Roman" w:hAnsi="Times New Roman" w:cs="Times New Roman"/>
          <w:color w:val="000000"/>
          <w:sz w:val="24"/>
          <w:szCs w:val="24"/>
        </w:rPr>
        <w:t>…..</w:t>
      </w:r>
      <w:proofErr w:type="gramEnd"/>
      <w:r w:rsidRPr="00120247">
        <w:rPr>
          <w:rFonts w:ascii="Times New Roman" w:hAnsi="Times New Roman" w:cs="Times New Roman"/>
          <w:color w:val="000000"/>
          <w:sz w:val="24"/>
          <w:szCs w:val="24"/>
        </w:rPr>
        <w:t xml:space="preserve"> </w:t>
      </w:r>
      <w:proofErr w:type="gramStart"/>
      <w:r w:rsidRPr="00120247">
        <w:rPr>
          <w:rFonts w:ascii="Times New Roman" w:hAnsi="Times New Roman" w:cs="Times New Roman"/>
          <w:color w:val="000000"/>
          <w:sz w:val="24"/>
          <w:szCs w:val="24"/>
        </w:rPr>
        <w:t>gün</w:t>
      </w:r>
      <w:proofErr w:type="gramEnd"/>
      <w:r w:rsidRPr="00120247">
        <w:rPr>
          <w:rFonts w:ascii="Times New Roman" w:hAnsi="Times New Roman" w:cs="Times New Roman"/>
          <w:color w:val="000000"/>
          <w:sz w:val="24"/>
          <w:szCs w:val="24"/>
        </w:rPr>
        <w:t xml:space="preserve"> içinde yapılacaktır. Ancak öngörülmeyen durumlarda bu süre aşılabilir.”</w:t>
      </w:r>
    </w:p>
    <w:p w:rsidR="00750A5F" w:rsidRPr="00120247" w:rsidRDefault="00750A5F" w:rsidP="000A6DF2">
      <w:pPr>
        <w:ind w:left="851"/>
        <w:jc w:val="both"/>
        <w:rPr>
          <w:rFonts w:ascii="Times New Roman" w:hAnsi="Times New Roman" w:cs="Times New Roman"/>
          <w:color w:val="000000"/>
          <w:sz w:val="24"/>
          <w:szCs w:val="24"/>
        </w:rPr>
      </w:pPr>
      <w:r w:rsidRPr="00120247">
        <w:rPr>
          <w:rFonts w:ascii="Times New Roman" w:hAnsi="Times New Roman" w:cs="Times New Roman"/>
          <w:color w:val="000000"/>
          <w:sz w:val="24"/>
          <w:szCs w:val="24"/>
        </w:rPr>
        <w:t>Yani her iki yaygın ifade de, herhangi bir netlik, herhangi bir taahhüt bulunmamakta ve zaten pratikte ödemelerin ne zaman yapılacağı hiçbir zaman bilinmemektedir.</w:t>
      </w:r>
    </w:p>
    <w:p w:rsidR="00750A5F" w:rsidRPr="00120247" w:rsidRDefault="00750A5F" w:rsidP="000A6DF2">
      <w:pPr>
        <w:ind w:left="851"/>
        <w:jc w:val="both"/>
        <w:rPr>
          <w:rFonts w:ascii="Times New Roman" w:hAnsi="Times New Roman" w:cs="Times New Roman"/>
          <w:color w:val="000000"/>
          <w:sz w:val="24"/>
          <w:szCs w:val="24"/>
        </w:rPr>
      </w:pPr>
      <w:r w:rsidRPr="00120247">
        <w:rPr>
          <w:rFonts w:ascii="Times New Roman" w:hAnsi="Times New Roman" w:cs="Times New Roman"/>
          <w:color w:val="000000"/>
          <w:sz w:val="24"/>
          <w:szCs w:val="24"/>
        </w:rPr>
        <w:t>Ödeme konusundaki belirsizlikler ve riskler, Yüklenicilerin karar alma ve uygulama konusundaki kabiliyetlerini çok zorlarken, Kamu maliyesi üzerinde de bir ilave “ risk maliyeti “ oluşturmaktadır.</w:t>
      </w:r>
    </w:p>
    <w:p w:rsidR="00750A5F" w:rsidRPr="00120247" w:rsidRDefault="00750A5F" w:rsidP="00750A5F">
      <w:pPr>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D-ÖDEME-</w:t>
      </w:r>
      <w:r w:rsidRPr="00120247">
        <w:rPr>
          <w:rFonts w:ascii="Times New Roman" w:hAnsi="Times New Roman" w:cs="Times New Roman"/>
          <w:color w:val="000000"/>
          <w:sz w:val="24"/>
          <w:szCs w:val="24"/>
        </w:rPr>
        <w:t>ÇÖZÜM ÖNERİSİ</w:t>
      </w:r>
    </w:p>
    <w:p w:rsidR="00750A5F" w:rsidRPr="00120247" w:rsidRDefault="00750A5F" w:rsidP="000A6DF2">
      <w:pPr>
        <w:ind w:left="1134"/>
        <w:jc w:val="both"/>
        <w:rPr>
          <w:rFonts w:ascii="Times New Roman" w:hAnsi="Times New Roman" w:cs="Times New Roman"/>
          <w:color w:val="000000"/>
          <w:sz w:val="24"/>
          <w:szCs w:val="24"/>
        </w:rPr>
      </w:pPr>
      <w:r w:rsidRPr="00120247">
        <w:rPr>
          <w:rFonts w:ascii="Times New Roman" w:hAnsi="Times New Roman" w:cs="Times New Roman"/>
          <w:color w:val="000000"/>
          <w:sz w:val="24"/>
          <w:szCs w:val="24"/>
        </w:rPr>
        <w:t xml:space="preserve">1-Ödeme vadesi net bir ifade ile mesela “ fatura tarihinden itibaren </w:t>
      </w:r>
      <w:proofErr w:type="gramStart"/>
      <w:r w:rsidRPr="00120247">
        <w:rPr>
          <w:rFonts w:ascii="Times New Roman" w:hAnsi="Times New Roman" w:cs="Times New Roman"/>
          <w:color w:val="000000"/>
          <w:sz w:val="24"/>
          <w:szCs w:val="24"/>
        </w:rPr>
        <w:t>…..</w:t>
      </w:r>
      <w:proofErr w:type="gramEnd"/>
      <w:r w:rsidRPr="00120247">
        <w:rPr>
          <w:rFonts w:ascii="Times New Roman" w:hAnsi="Times New Roman" w:cs="Times New Roman"/>
          <w:color w:val="000000"/>
          <w:sz w:val="24"/>
          <w:szCs w:val="24"/>
        </w:rPr>
        <w:t>gün içinde yapılacaktır “ şeklinde yazılmalıdır.</w:t>
      </w:r>
    </w:p>
    <w:p w:rsidR="00750A5F" w:rsidRPr="000A6DF2" w:rsidRDefault="00750A5F" w:rsidP="000A6DF2">
      <w:pPr>
        <w:ind w:left="1134"/>
        <w:jc w:val="both"/>
        <w:rPr>
          <w:rFonts w:ascii="Times New Roman" w:hAnsi="Times New Roman" w:cs="Times New Roman"/>
          <w:color w:val="000000"/>
          <w:sz w:val="24"/>
          <w:szCs w:val="24"/>
        </w:rPr>
      </w:pPr>
      <w:r w:rsidRPr="00120247">
        <w:rPr>
          <w:rFonts w:ascii="Times New Roman" w:hAnsi="Times New Roman" w:cs="Times New Roman"/>
          <w:color w:val="000000"/>
          <w:sz w:val="24"/>
          <w:szCs w:val="24"/>
        </w:rPr>
        <w:t xml:space="preserve">2-Buna rağmen hastane’nin ya da kurumun ödememesi durumunda yüklenicinin hiç bir hakkı veya telafisi öngörülmemiştir. Gecikme </w:t>
      </w:r>
      <w:proofErr w:type="spellStart"/>
      <w:r w:rsidRPr="00120247">
        <w:rPr>
          <w:rFonts w:ascii="Times New Roman" w:hAnsi="Times New Roman" w:cs="Times New Roman"/>
          <w:color w:val="000000"/>
          <w:sz w:val="24"/>
          <w:szCs w:val="24"/>
        </w:rPr>
        <w:t>cezasi</w:t>
      </w:r>
      <w:proofErr w:type="spellEnd"/>
      <w:r w:rsidRPr="00120247">
        <w:rPr>
          <w:rFonts w:ascii="Times New Roman" w:hAnsi="Times New Roman" w:cs="Times New Roman"/>
          <w:color w:val="000000"/>
          <w:sz w:val="24"/>
          <w:szCs w:val="24"/>
        </w:rPr>
        <w:t xml:space="preserve"> mutlaka sözleşmelere konulmalıdır.</w:t>
      </w:r>
    </w:p>
    <w:p w:rsidR="00750A5F" w:rsidRPr="00120247" w:rsidRDefault="00750A5F" w:rsidP="00750A5F">
      <w:pPr>
        <w:ind w:left="567"/>
        <w:rPr>
          <w:rFonts w:ascii="Times New Roman" w:eastAsia="Times New Roman" w:hAnsi="Times New Roman" w:cs="Times New Roman"/>
          <w:sz w:val="24"/>
          <w:szCs w:val="24"/>
        </w:rPr>
      </w:pPr>
    </w:p>
    <w:p w:rsidR="001B023E" w:rsidRPr="004954BE" w:rsidRDefault="000A6DF2" w:rsidP="005F15D3">
      <w:pPr>
        <w:pStyle w:val="DzMetin"/>
        <w:spacing w:line="276" w:lineRule="auto"/>
        <w:ind w:left="851"/>
        <w:jc w:val="both"/>
        <w:rPr>
          <w:rFonts w:ascii="Arial" w:hAnsi="Arial" w:cs="Arial"/>
          <w:sz w:val="24"/>
          <w:szCs w:val="24"/>
        </w:rPr>
      </w:pPr>
      <w:r>
        <w:rPr>
          <w:rFonts w:ascii="Arial" w:hAnsi="Arial" w:cs="Arial"/>
          <w:b/>
          <w:sz w:val="24"/>
          <w:szCs w:val="24"/>
        </w:rPr>
        <w:t>4.17</w:t>
      </w:r>
      <w:r w:rsidR="00F45462" w:rsidRPr="004954BE">
        <w:rPr>
          <w:rFonts w:ascii="Arial" w:hAnsi="Arial" w:cs="Arial"/>
          <w:b/>
          <w:sz w:val="24"/>
          <w:szCs w:val="24"/>
        </w:rPr>
        <w:t>.</w:t>
      </w:r>
      <w:r w:rsidR="00F45462" w:rsidRPr="004954BE">
        <w:rPr>
          <w:rFonts w:ascii="Arial" w:hAnsi="Arial" w:cs="Arial"/>
          <w:sz w:val="24"/>
          <w:szCs w:val="24"/>
        </w:rPr>
        <w:t xml:space="preserve"> </w:t>
      </w:r>
      <w:r w:rsidR="00F45462" w:rsidRPr="004954BE">
        <w:rPr>
          <w:rFonts w:ascii="Arial" w:hAnsi="Arial" w:cs="Arial"/>
          <w:i/>
          <w:sz w:val="24"/>
          <w:szCs w:val="24"/>
          <w:u w:val="single"/>
        </w:rPr>
        <w:t xml:space="preserve">Üretici firmaların çok sık yaşadığın sıkıntısı ihale komisyonları tarafından ürünlerin </w:t>
      </w:r>
      <w:proofErr w:type="spellStart"/>
      <w:r w:rsidR="00F45462" w:rsidRPr="004954BE">
        <w:rPr>
          <w:rFonts w:ascii="Arial" w:hAnsi="Arial" w:cs="Arial"/>
          <w:i/>
          <w:sz w:val="24"/>
          <w:szCs w:val="24"/>
          <w:u w:val="single"/>
        </w:rPr>
        <w:t>red</w:t>
      </w:r>
      <w:proofErr w:type="spellEnd"/>
      <w:r w:rsidR="00F45462" w:rsidRPr="004954BE">
        <w:rPr>
          <w:rFonts w:ascii="Arial" w:hAnsi="Arial" w:cs="Arial"/>
          <w:i/>
          <w:sz w:val="24"/>
          <w:szCs w:val="24"/>
          <w:u w:val="single"/>
        </w:rPr>
        <w:t xml:space="preserve"> edilmesidir.</w:t>
      </w:r>
      <w:r w:rsidR="00F45462" w:rsidRPr="004954BE">
        <w:rPr>
          <w:rFonts w:ascii="Arial" w:hAnsi="Arial" w:cs="Arial"/>
          <w:sz w:val="24"/>
          <w:szCs w:val="24"/>
        </w:rPr>
        <w:t xml:space="preserve"> İhale muayene komisyonları </w:t>
      </w:r>
      <w:proofErr w:type="gramStart"/>
      <w:r w:rsidR="00F45462" w:rsidRPr="004954BE">
        <w:rPr>
          <w:rFonts w:ascii="Arial" w:hAnsi="Arial" w:cs="Arial"/>
          <w:sz w:val="24"/>
          <w:szCs w:val="24"/>
        </w:rPr>
        <w:t>tarafından  t</w:t>
      </w:r>
      <w:r w:rsidR="004F25BF" w:rsidRPr="004954BE">
        <w:rPr>
          <w:rFonts w:ascii="Arial" w:hAnsi="Arial" w:cs="Arial"/>
          <w:sz w:val="24"/>
          <w:szCs w:val="24"/>
        </w:rPr>
        <w:t>eşvik</w:t>
      </w:r>
      <w:proofErr w:type="gramEnd"/>
      <w:r w:rsidR="004F25BF" w:rsidRPr="004954BE">
        <w:rPr>
          <w:rFonts w:ascii="Arial" w:hAnsi="Arial" w:cs="Arial"/>
          <w:sz w:val="24"/>
          <w:szCs w:val="24"/>
        </w:rPr>
        <w:t xml:space="preserve"> edilen ar-</w:t>
      </w:r>
      <w:proofErr w:type="spellStart"/>
      <w:r w:rsidR="001B023E" w:rsidRPr="004954BE">
        <w:rPr>
          <w:rFonts w:ascii="Arial" w:hAnsi="Arial" w:cs="Arial"/>
          <w:sz w:val="24"/>
          <w:szCs w:val="24"/>
        </w:rPr>
        <w:t>ge</w:t>
      </w:r>
      <w:proofErr w:type="spellEnd"/>
      <w:r w:rsidR="001B023E" w:rsidRPr="004954BE">
        <w:rPr>
          <w:rFonts w:ascii="Arial" w:hAnsi="Arial" w:cs="Arial"/>
          <w:sz w:val="24"/>
          <w:szCs w:val="24"/>
        </w:rPr>
        <w:t xml:space="preserve"> ve </w:t>
      </w:r>
      <w:proofErr w:type="spellStart"/>
      <w:r w:rsidR="001B023E" w:rsidRPr="004954BE">
        <w:rPr>
          <w:rFonts w:ascii="Arial" w:hAnsi="Arial" w:cs="Arial"/>
          <w:sz w:val="24"/>
          <w:szCs w:val="24"/>
        </w:rPr>
        <w:t>ürge</w:t>
      </w:r>
      <w:proofErr w:type="spellEnd"/>
      <w:r w:rsidR="001B023E" w:rsidRPr="004954BE">
        <w:rPr>
          <w:rFonts w:ascii="Arial" w:hAnsi="Arial" w:cs="Arial"/>
          <w:sz w:val="24"/>
          <w:szCs w:val="24"/>
        </w:rPr>
        <w:t xml:space="preserve"> ile geliştirilen her türlü belgeye haiz onaylı kuruluş tarafından akredite edilen  TİTUBB kaydı mevcut satışı ve </w:t>
      </w:r>
      <w:r w:rsidR="00F45462" w:rsidRPr="004954BE">
        <w:rPr>
          <w:rFonts w:ascii="Arial" w:hAnsi="Arial" w:cs="Arial"/>
          <w:sz w:val="24"/>
          <w:szCs w:val="24"/>
        </w:rPr>
        <w:t>kullanımı uygun olan ürünler k</w:t>
      </w:r>
      <w:r w:rsidR="001B023E" w:rsidRPr="004954BE">
        <w:rPr>
          <w:rFonts w:ascii="Arial" w:hAnsi="Arial" w:cs="Arial"/>
          <w:sz w:val="24"/>
          <w:szCs w:val="24"/>
        </w:rPr>
        <w:t>u</w:t>
      </w:r>
      <w:r w:rsidR="00F45462" w:rsidRPr="004954BE">
        <w:rPr>
          <w:rFonts w:ascii="Arial" w:hAnsi="Arial" w:cs="Arial"/>
          <w:sz w:val="24"/>
          <w:szCs w:val="24"/>
        </w:rPr>
        <w:t>llanıcı d</w:t>
      </w:r>
      <w:r w:rsidR="001B023E" w:rsidRPr="004954BE">
        <w:rPr>
          <w:rFonts w:ascii="Arial" w:hAnsi="Arial" w:cs="Arial"/>
          <w:sz w:val="24"/>
          <w:szCs w:val="24"/>
        </w:rPr>
        <w:t>oktor ve</w:t>
      </w:r>
      <w:r w:rsidR="004839C0" w:rsidRPr="004954BE">
        <w:rPr>
          <w:rFonts w:ascii="Arial" w:hAnsi="Arial" w:cs="Arial"/>
          <w:sz w:val="24"/>
          <w:szCs w:val="24"/>
        </w:rPr>
        <w:t>/veya</w:t>
      </w:r>
      <w:r w:rsidR="001B023E" w:rsidRPr="004954BE">
        <w:rPr>
          <w:rFonts w:ascii="Arial" w:hAnsi="Arial" w:cs="Arial"/>
          <w:sz w:val="24"/>
          <w:szCs w:val="24"/>
        </w:rPr>
        <w:t xml:space="preserve"> hemşire tarafından </w:t>
      </w:r>
      <w:proofErr w:type="spellStart"/>
      <w:r w:rsidR="001B023E" w:rsidRPr="004954BE">
        <w:rPr>
          <w:rFonts w:ascii="Arial" w:hAnsi="Arial" w:cs="Arial"/>
          <w:sz w:val="24"/>
          <w:szCs w:val="24"/>
        </w:rPr>
        <w:t>red</w:t>
      </w:r>
      <w:proofErr w:type="spellEnd"/>
      <w:r w:rsidR="001B023E" w:rsidRPr="004954BE">
        <w:rPr>
          <w:rFonts w:ascii="Arial" w:hAnsi="Arial" w:cs="Arial"/>
          <w:sz w:val="24"/>
          <w:szCs w:val="24"/>
        </w:rPr>
        <w:t xml:space="preserve"> edilme</w:t>
      </w:r>
      <w:r w:rsidR="00F45462" w:rsidRPr="004954BE">
        <w:rPr>
          <w:rFonts w:ascii="Arial" w:hAnsi="Arial" w:cs="Arial"/>
          <w:sz w:val="24"/>
          <w:szCs w:val="24"/>
        </w:rPr>
        <w:t xml:space="preserve">kte </w:t>
      </w:r>
      <w:r w:rsidR="001B023E" w:rsidRPr="004954BE">
        <w:rPr>
          <w:rFonts w:ascii="Arial" w:hAnsi="Arial" w:cs="Arial"/>
          <w:sz w:val="24"/>
          <w:szCs w:val="24"/>
        </w:rPr>
        <w:t xml:space="preserve"> veya uygun görülme</w:t>
      </w:r>
      <w:r w:rsidR="00F45462" w:rsidRPr="004954BE">
        <w:rPr>
          <w:rFonts w:ascii="Arial" w:hAnsi="Arial" w:cs="Arial"/>
          <w:sz w:val="24"/>
          <w:szCs w:val="24"/>
        </w:rPr>
        <w:t>mektedir. Ancak a</w:t>
      </w:r>
      <w:r w:rsidR="001B023E" w:rsidRPr="004954BE">
        <w:rPr>
          <w:rFonts w:ascii="Arial" w:hAnsi="Arial" w:cs="Arial"/>
          <w:sz w:val="24"/>
          <w:szCs w:val="24"/>
        </w:rPr>
        <w:t xml:space="preserve">ynı ürünün başka bir kurumda kabul </w:t>
      </w:r>
      <w:r w:rsidR="00F45462" w:rsidRPr="004954BE">
        <w:rPr>
          <w:rFonts w:ascii="Arial" w:hAnsi="Arial" w:cs="Arial"/>
          <w:sz w:val="24"/>
          <w:szCs w:val="24"/>
        </w:rPr>
        <w:t>görmektedir. Oysa ülkemizin üreticileri de AB mevzuatına uygun üretim ve denetim sonucu üretim yapmaktadır</w:t>
      </w:r>
      <w:r w:rsidR="005D0E1E" w:rsidRPr="004954BE">
        <w:rPr>
          <w:rFonts w:ascii="Arial" w:hAnsi="Arial" w:cs="Arial"/>
          <w:sz w:val="24"/>
          <w:szCs w:val="24"/>
        </w:rPr>
        <w:t>.</w:t>
      </w:r>
    </w:p>
    <w:p w:rsidR="001B023E" w:rsidRPr="004954BE" w:rsidRDefault="00F45462" w:rsidP="005F15D3">
      <w:pPr>
        <w:pStyle w:val="ListeParagraf"/>
        <w:ind w:left="851"/>
        <w:jc w:val="both"/>
        <w:rPr>
          <w:rFonts w:ascii="Arial" w:hAnsi="Arial" w:cs="Arial"/>
          <w:sz w:val="24"/>
          <w:szCs w:val="24"/>
        </w:rPr>
      </w:pPr>
      <w:r w:rsidRPr="004954BE">
        <w:rPr>
          <w:rFonts w:ascii="Arial" w:hAnsi="Arial" w:cs="Arial"/>
          <w:sz w:val="24"/>
          <w:szCs w:val="24"/>
        </w:rPr>
        <w:t>Bu konuda</w:t>
      </w:r>
      <w:r w:rsidR="004839C0" w:rsidRPr="004954BE">
        <w:rPr>
          <w:rFonts w:ascii="Arial" w:hAnsi="Arial" w:cs="Arial"/>
          <w:sz w:val="24"/>
          <w:szCs w:val="24"/>
        </w:rPr>
        <w:t xml:space="preserve"> </w:t>
      </w:r>
      <w:proofErr w:type="gramStart"/>
      <w:r w:rsidR="004839C0" w:rsidRPr="004954BE">
        <w:rPr>
          <w:rFonts w:ascii="Arial" w:hAnsi="Arial" w:cs="Arial"/>
          <w:sz w:val="24"/>
          <w:szCs w:val="24"/>
        </w:rPr>
        <w:t xml:space="preserve">uygulamada </w:t>
      </w:r>
      <w:r w:rsidRPr="004954BE">
        <w:rPr>
          <w:rFonts w:ascii="Arial" w:hAnsi="Arial" w:cs="Arial"/>
          <w:sz w:val="24"/>
          <w:szCs w:val="24"/>
        </w:rPr>
        <w:t xml:space="preserve"> yaşanan</w:t>
      </w:r>
      <w:proofErr w:type="gramEnd"/>
      <w:r w:rsidRPr="004954BE">
        <w:rPr>
          <w:rFonts w:ascii="Arial" w:hAnsi="Arial" w:cs="Arial"/>
          <w:sz w:val="24"/>
          <w:szCs w:val="24"/>
        </w:rPr>
        <w:t xml:space="preserve"> sorunlar,</w:t>
      </w:r>
    </w:p>
    <w:p w:rsidR="00F45462" w:rsidRPr="004954BE" w:rsidRDefault="00F45462" w:rsidP="005F15D3">
      <w:pPr>
        <w:pStyle w:val="ListeParagraf"/>
        <w:spacing w:after="0"/>
        <w:ind w:left="1134"/>
        <w:jc w:val="both"/>
        <w:rPr>
          <w:rFonts w:ascii="Arial" w:hAnsi="Arial" w:cs="Arial"/>
          <w:sz w:val="24"/>
          <w:szCs w:val="24"/>
        </w:rPr>
      </w:pPr>
      <w:r w:rsidRPr="004954BE">
        <w:rPr>
          <w:rFonts w:ascii="Arial" w:hAnsi="Arial" w:cs="Arial"/>
          <w:sz w:val="24"/>
          <w:szCs w:val="24"/>
        </w:rPr>
        <w:t xml:space="preserve">a) Cihazların üretim </w:t>
      </w:r>
      <w:proofErr w:type="gramStart"/>
      <w:r w:rsidRPr="004954BE">
        <w:rPr>
          <w:rFonts w:ascii="Arial" w:hAnsi="Arial" w:cs="Arial"/>
          <w:sz w:val="24"/>
          <w:szCs w:val="24"/>
        </w:rPr>
        <w:t>prosesleri</w:t>
      </w:r>
      <w:proofErr w:type="gramEnd"/>
      <w:r w:rsidRPr="004954BE">
        <w:rPr>
          <w:rFonts w:ascii="Arial" w:hAnsi="Arial" w:cs="Arial"/>
          <w:sz w:val="24"/>
          <w:szCs w:val="24"/>
        </w:rPr>
        <w:t xml:space="preserve"> ve akreditasyonlarını dikkate alınmaması,</w:t>
      </w:r>
    </w:p>
    <w:p w:rsidR="00F45462" w:rsidRPr="004954BE" w:rsidRDefault="00F45462" w:rsidP="005F15D3">
      <w:pPr>
        <w:pStyle w:val="ListeParagraf"/>
        <w:ind w:left="1134"/>
        <w:jc w:val="both"/>
        <w:rPr>
          <w:rFonts w:ascii="Arial" w:hAnsi="Arial" w:cs="Arial"/>
          <w:sz w:val="24"/>
          <w:szCs w:val="24"/>
        </w:rPr>
      </w:pPr>
      <w:r w:rsidRPr="004954BE">
        <w:rPr>
          <w:rFonts w:ascii="Arial" w:hAnsi="Arial" w:cs="Arial"/>
          <w:sz w:val="24"/>
          <w:szCs w:val="24"/>
        </w:rPr>
        <w:t>b) Firma tarafından istenen akredite laboratuar hakkı verilmemesi,</w:t>
      </w:r>
    </w:p>
    <w:p w:rsidR="00F45462" w:rsidRPr="004954BE" w:rsidRDefault="00F45462" w:rsidP="005F15D3">
      <w:pPr>
        <w:pStyle w:val="ListeParagraf"/>
        <w:ind w:left="1134"/>
        <w:jc w:val="both"/>
        <w:rPr>
          <w:rFonts w:ascii="Arial" w:hAnsi="Arial" w:cs="Arial"/>
          <w:sz w:val="24"/>
          <w:szCs w:val="24"/>
        </w:rPr>
      </w:pPr>
      <w:r w:rsidRPr="004954BE">
        <w:rPr>
          <w:rFonts w:ascii="Arial" w:hAnsi="Arial" w:cs="Arial"/>
          <w:sz w:val="24"/>
          <w:szCs w:val="24"/>
        </w:rPr>
        <w:t xml:space="preserve">c) Talep edildiği halde </w:t>
      </w:r>
      <w:proofErr w:type="spellStart"/>
      <w:r w:rsidRPr="004954BE">
        <w:rPr>
          <w:rFonts w:ascii="Arial" w:hAnsi="Arial" w:cs="Arial"/>
          <w:sz w:val="24"/>
          <w:szCs w:val="24"/>
        </w:rPr>
        <w:t>red</w:t>
      </w:r>
      <w:proofErr w:type="spellEnd"/>
      <w:r w:rsidRPr="004954BE">
        <w:rPr>
          <w:rFonts w:ascii="Arial" w:hAnsi="Arial" w:cs="Arial"/>
          <w:sz w:val="24"/>
          <w:szCs w:val="24"/>
        </w:rPr>
        <w:t xml:space="preserve"> kararı belgesinin imzalı olarak firmaya  verilmemesi,</w:t>
      </w:r>
    </w:p>
    <w:p w:rsidR="00F45462" w:rsidRPr="004954BE" w:rsidRDefault="00F45462" w:rsidP="005F15D3">
      <w:pPr>
        <w:pStyle w:val="ListeParagraf"/>
        <w:ind w:left="1134"/>
        <w:jc w:val="both"/>
        <w:rPr>
          <w:rFonts w:ascii="Arial" w:hAnsi="Arial" w:cs="Arial"/>
          <w:sz w:val="24"/>
          <w:szCs w:val="24"/>
        </w:rPr>
      </w:pPr>
      <w:r w:rsidRPr="004954BE">
        <w:rPr>
          <w:rFonts w:ascii="Arial" w:hAnsi="Arial" w:cs="Arial"/>
          <w:sz w:val="24"/>
          <w:szCs w:val="24"/>
        </w:rPr>
        <w:t xml:space="preserve">d) Bakanlığın genelgesin de olmasına rağmen cihazın uygunsuzluğundan oluşan </w:t>
      </w:r>
      <w:proofErr w:type="spellStart"/>
      <w:r w:rsidRPr="004954BE">
        <w:rPr>
          <w:rFonts w:ascii="Arial" w:hAnsi="Arial" w:cs="Arial"/>
          <w:sz w:val="24"/>
          <w:szCs w:val="24"/>
        </w:rPr>
        <w:t>red</w:t>
      </w:r>
      <w:proofErr w:type="spellEnd"/>
      <w:r w:rsidRPr="004954BE">
        <w:rPr>
          <w:rFonts w:ascii="Arial" w:hAnsi="Arial" w:cs="Arial"/>
          <w:sz w:val="24"/>
          <w:szCs w:val="24"/>
        </w:rPr>
        <w:t xml:space="preserve"> </w:t>
      </w:r>
      <w:r w:rsidRPr="004954BE">
        <w:rPr>
          <w:rFonts w:ascii="Arial" w:hAnsi="Arial" w:cs="Arial"/>
          <w:sz w:val="24"/>
          <w:szCs w:val="24"/>
        </w:rPr>
        <w:tab/>
        <w:t xml:space="preserve">  </w:t>
      </w:r>
      <w:r w:rsidRPr="004954BE">
        <w:rPr>
          <w:rFonts w:ascii="Arial" w:hAnsi="Arial" w:cs="Arial"/>
          <w:sz w:val="24"/>
          <w:szCs w:val="24"/>
        </w:rPr>
        <w:tab/>
        <w:t xml:space="preserve">    kararlarını Piyasa Gözetim Denetim birimine bildirilmemesi,</w:t>
      </w:r>
    </w:p>
    <w:p w:rsidR="00F45462" w:rsidRPr="004954BE" w:rsidRDefault="00F45462" w:rsidP="005F15D3">
      <w:pPr>
        <w:pStyle w:val="ListeParagraf"/>
        <w:ind w:left="1134"/>
        <w:jc w:val="both"/>
        <w:rPr>
          <w:rFonts w:ascii="Arial" w:hAnsi="Arial" w:cs="Arial"/>
          <w:sz w:val="24"/>
          <w:szCs w:val="24"/>
        </w:rPr>
      </w:pPr>
      <w:r w:rsidRPr="004954BE">
        <w:rPr>
          <w:rFonts w:ascii="Arial" w:hAnsi="Arial" w:cs="Arial"/>
          <w:sz w:val="24"/>
          <w:szCs w:val="24"/>
        </w:rPr>
        <w:t xml:space="preserve">e) İhaleler sonucunda cihazların </w:t>
      </w:r>
      <w:proofErr w:type="spellStart"/>
      <w:r w:rsidRPr="004954BE">
        <w:rPr>
          <w:rFonts w:ascii="Arial" w:hAnsi="Arial" w:cs="Arial"/>
          <w:sz w:val="24"/>
          <w:szCs w:val="24"/>
        </w:rPr>
        <w:t>red</w:t>
      </w:r>
      <w:proofErr w:type="spellEnd"/>
      <w:r w:rsidRPr="004954BE">
        <w:rPr>
          <w:rFonts w:ascii="Arial" w:hAnsi="Arial" w:cs="Arial"/>
          <w:sz w:val="24"/>
          <w:szCs w:val="24"/>
        </w:rPr>
        <w:t xml:space="preserve"> kararında iddia edilen uygunsuzluğun tespitini yapacak kompetan laboratuar hakkının firmaya kullandırılmaması,  </w:t>
      </w:r>
    </w:p>
    <w:p w:rsidR="004839C0" w:rsidRPr="004954BE" w:rsidRDefault="004839C0" w:rsidP="005F15D3">
      <w:pPr>
        <w:pStyle w:val="ListeParagraf"/>
        <w:ind w:left="1134"/>
        <w:jc w:val="both"/>
        <w:rPr>
          <w:rFonts w:ascii="Arial" w:hAnsi="Arial" w:cs="Arial"/>
          <w:sz w:val="24"/>
          <w:szCs w:val="24"/>
        </w:rPr>
      </w:pPr>
    </w:p>
    <w:p w:rsidR="00F45462" w:rsidRPr="004954BE" w:rsidRDefault="004F25BF" w:rsidP="005F15D3">
      <w:pPr>
        <w:pStyle w:val="ListeParagraf"/>
        <w:ind w:left="851"/>
        <w:jc w:val="both"/>
        <w:rPr>
          <w:rFonts w:ascii="Arial" w:hAnsi="Arial" w:cs="Arial"/>
          <w:sz w:val="24"/>
          <w:szCs w:val="24"/>
        </w:rPr>
      </w:pPr>
      <w:r w:rsidRPr="004954BE">
        <w:rPr>
          <w:rFonts w:ascii="Arial" w:hAnsi="Arial" w:cs="Arial"/>
          <w:sz w:val="24"/>
          <w:szCs w:val="24"/>
        </w:rPr>
        <w:t xml:space="preserve">Bu </w:t>
      </w:r>
      <w:proofErr w:type="gramStart"/>
      <w:r w:rsidRPr="004954BE">
        <w:rPr>
          <w:rFonts w:ascii="Arial" w:hAnsi="Arial" w:cs="Arial"/>
          <w:sz w:val="24"/>
          <w:szCs w:val="24"/>
        </w:rPr>
        <w:t xml:space="preserve">konuda </w:t>
      </w:r>
      <w:r w:rsidR="00F45462" w:rsidRPr="004954BE">
        <w:rPr>
          <w:rFonts w:ascii="Arial" w:hAnsi="Arial" w:cs="Arial"/>
          <w:sz w:val="24"/>
          <w:szCs w:val="24"/>
        </w:rPr>
        <w:t xml:space="preserve"> Bakanlık</w:t>
      </w:r>
      <w:proofErr w:type="gramEnd"/>
      <w:r w:rsidR="00F45462" w:rsidRPr="004954BE">
        <w:rPr>
          <w:rFonts w:ascii="Arial" w:hAnsi="Arial" w:cs="Arial"/>
          <w:sz w:val="24"/>
          <w:szCs w:val="24"/>
        </w:rPr>
        <w:t xml:space="preserve"> tarafından  tayin edeceği </w:t>
      </w:r>
      <w:proofErr w:type="spellStart"/>
      <w:r w:rsidR="00F45462" w:rsidRPr="004954BE">
        <w:rPr>
          <w:rFonts w:ascii="Arial" w:hAnsi="Arial" w:cs="Arial"/>
          <w:sz w:val="24"/>
          <w:szCs w:val="24"/>
        </w:rPr>
        <w:t>kompedanlar</w:t>
      </w:r>
      <w:proofErr w:type="spellEnd"/>
      <w:r w:rsidR="00F45462" w:rsidRPr="004954BE">
        <w:rPr>
          <w:rFonts w:ascii="Arial" w:hAnsi="Arial" w:cs="Arial"/>
          <w:sz w:val="24"/>
          <w:szCs w:val="24"/>
        </w:rPr>
        <w:t xml:space="preserve"> tarafından uygun veya uygun değil belgesi verilmesi </w:t>
      </w:r>
      <w:r w:rsidR="004839C0" w:rsidRPr="004954BE">
        <w:rPr>
          <w:rFonts w:ascii="Arial" w:hAnsi="Arial" w:cs="Arial"/>
          <w:sz w:val="24"/>
          <w:szCs w:val="24"/>
        </w:rPr>
        <w:t>bir çözüm olabilir.</w:t>
      </w:r>
      <w:r w:rsidR="00F45462" w:rsidRPr="004954BE">
        <w:rPr>
          <w:rFonts w:ascii="Arial" w:hAnsi="Arial" w:cs="Arial"/>
          <w:sz w:val="24"/>
          <w:szCs w:val="24"/>
        </w:rPr>
        <w:t xml:space="preserve">  Aksi durum </w:t>
      </w:r>
      <w:r w:rsidR="004839C0" w:rsidRPr="004954BE">
        <w:rPr>
          <w:rFonts w:ascii="Arial" w:hAnsi="Arial" w:cs="Arial"/>
          <w:sz w:val="24"/>
          <w:szCs w:val="24"/>
        </w:rPr>
        <w:t xml:space="preserve">firmaların </w:t>
      </w:r>
      <w:r w:rsidR="00F45462" w:rsidRPr="004954BE">
        <w:rPr>
          <w:rFonts w:ascii="Arial" w:hAnsi="Arial" w:cs="Arial"/>
          <w:sz w:val="24"/>
          <w:szCs w:val="24"/>
        </w:rPr>
        <w:t xml:space="preserve">üretim ve yatırım </w:t>
      </w:r>
      <w:r w:rsidR="004839C0" w:rsidRPr="004954BE">
        <w:rPr>
          <w:rFonts w:ascii="Arial" w:hAnsi="Arial" w:cs="Arial"/>
          <w:sz w:val="24"/>
          <w:szCs w:val="24"/>
        </w:rPr>
        <w:t>şevki kırılmaktadır.</w:t>
      </w:r>
    </w:p>
    <w:p w:rsidR="004954BE" w:rsidRPr="004954BE" w:rsidRDefault="004954BE" w:rsidP="004954BE">
      <w:pPr>
        <w:pStyle w:val="ListeParagraf"/>
        <w:spacing w:after="0"/>
        <w:ind w:left="851"/>
        <w:jc w:val="both"/>
        <w:rPr>
          <w:rFonts w:ascii="Arial" w:hAnsi="Arial" w:cs="Arial"/>
          <w:sz w:val="24"/>
          <w:szCs w:val="24"/>
        </w:rPr>
      </w:pPr>
    </w:p>
    <w:p w:rsidR="00D96C22" w:rsidRPr="004954BE" w:rsidRDefault="000A6DF2" w:rsidP="000A6DF2">
      <w:pPr>
        <w:spacing w:after="0"/>
        <w:ind w:left="851"/>
        <w:jc w:val="both"/>
        <w:rPr>
          <w:rFonts w:ascii="Arial" w:hAnsi="Arial" w:cs="Arial"/>
          <w:sz w:val="24"/>
          <w:szCs w:val="24"/>
        </w:rPr>
      </w:pPr>
      <w:r>
        <w:rPr>
          <w:rFonts w:ascii="Arial" w:eastAsia="Calibri" w:hAnsi="Arial" w:cs="Arial"/>
          <w:b/>
          <w:sz w:val="24"/>
          <w:szCs w:val="24"/>
        </w:rPr>
        <w:t>4.18</w:t>
      </w:r>
      <w:r w:rsidR="00584FC9" w:rsidRPr="004954BE">
        <w:rPr>
          <w:rFonts w:ascii="Arial" w:eastAsia="Calibri" w:hAnsi="Arial" w:cs="Arial"/>
          <w:b/>
          <w:sz w:val="24"/>
          <w:szCs w:val="24"/>
        </w:rPr>
        <w:t>.</w:t>
      </w:r>
      <w:r w:rsidR="004839C0" w:rsidRPr="004954BE">
        <w:rPr>
          <w:rFonts w:ascii="Arial" w:eastAsia="Calibri" w:hAnsi="Arial" w:cs="Arial"/>
          <w:sz w:val="24"/>
          <w:szCs w:val="24"/>
        </w:rPr>
        <w:t xml:space="preserve"> </w:t>
      </w:r>
      <w:r w:rsidR="004839C0" w:rsidRPr="004954BE">
        <w:rPr>
          <w:rFonts w:ascii="Arial" w:hAnsi="Arial" w:cs="Arial"/>
          <w:i/>
          <w:sz w:val="24"/>
          <w:szCs w:val="24"/>
          <w:u w:val="single"/>
        </w:rPr>
        <w:t>Sipariş aşamasında kurumlar tarafından yazılı olarak gönderilen sipa</w:t>
      </w:r>
      <w:r w:rsidR="00B904CB" w:rsidRPr="004954BE">
        <w:rPr>
          <w:rFonts w:ascii="Arial" w:hAnsi="Arial" w:cs="Arial"/>
          <w:i/>
          <w:sz w:val="24"/>
          <w:szCs w:val="24"/>
          <w:u w:val="single"/>
        </w:rPr>
        <w:t xml:space="preserve">rişlerde hangi alıma ait olduğu, teslim yeri </w:t>
      </w:r>
      <w:proofErr w:type="gramStart"/>
      <w:r w:rsidR="00B904CB" w:rsidRPr="004954BE">
        <w:rPr>
          <w:rFonts w:ascii="Arial" w:hAnsi="Arial" w:cs="Arial"/>
          <w:i/>
          <w:sz w:val="24"/>
          <w:szCs w:val="24"/>
          <w:u w:val="single"/>
        </w:rPr>
        <w:t>ve  süresi</w:t>
      </w:r>
      <w:proofErr w:type="gramEnd"/>
      <w:r w:rsidR="00B904CB" w:rsidRPr="004954BE">
        <w:rPr>
          <w:rFonts w:ascii="Arial" w:hAnsi="Arial" w:cs="Arial"/>
          <w:i/>
          <w:sz w:val="24"/>
          <w:szCs w:val="24"/>
          <w:u w:val="single"/>
        </w:rPr>
        <w:t xml:space="preserve"> çoğu zaman </w:t>
      </w:r>
      <w:r w:rsidR="004839C0" w:rsidRPr="004954BE">
        <w:rPr>
          <w:rFonts w:ascii="Arial" w:hAnsi="Arial" w:cs="Arial"/>
          <w:i/>
          <w:sz w:val="24"/>
          <w:szCs w:val="24"/>
          <w:u w:val="single"/>
        </w:rPr>
        <w:t>yazmamakta.</w:t>
      </w:r>
      <w:r w:rsidR="004839C0" w:rsidRPr="004954BE">
        <w:rPr>
          <w:rFonts w:ascii="Arial" w:hAnsi="Arial" w:cs="Arial"/>
          <w:sz w:val="24"/>
          <w:szCs w:val="24"/>
        </w:rPr>
        <w:t xml:space="preserve"> İhaleye istinaden ise ihale kayıt numarası, doğrudan temin ise</w:t>
      </w:r>
      <w:r w:rsidR="00B904CB" w:rsidRPr="004954BE">
        <w:rPr>
          <w:rFonts w:ascii="Arial" w:hAnsi="Arial" w:cs="Arial"/>
          <w:sz w:val="24"/>
          <w:szCs w:val="24"/>
        </w:rPr>
        <w:t xml:space="preserve"> sayı gibi numaralarını, teslim yerinin ve süresinin yazılmaması teslimatların gecikmesine neden olabiliyor. Bu nedenle sipariş yazısında bu konuların detaylı yazılması önemlidir.</w:t>
      </w:r>
      <w:r w:rsidR="00D96C22" w:rsidRPr="004954BE">
        <w:rPr>
          <w:rFonts w:ascii="Arial" w:hAnsi="Arial" w:cs="Arial"/>
          <w:sz w:val="24"/>
          <w:szCs w:val="24"/>
        </w:rPr>
        <w:t xml:space="preserve"> </w:t>
      </w:r>
    </w:p>
    <w:p w:rsidR="004954BE" w:rsidRPr="004954BE" w:rsidRDefault="004954BE" w:rsidP="005F15D3">
      <w:pPr>
        <w:spacing w:after="0"/>
        <w:ind w:left="851"/>
        <w:jc w:val="both"/>
        <w:rPr>
          <w:rFonts w:ascii="Arial" w:hAnsi="Arial" w:cs="Arial"/>
          <w:sz w:val="24"/>
          <w:szCs w:val="24"/>
        </w:rPr>
      </w:pPr>
    </w:p>
    <w:p w:rsidR="004954BE" w:rsidRPr="004954BE" w:rsidRDefault="004954BE" w:rsidP="004954BE">
      <w:pPr>
        <w:pStyle w:val="ListeParagraf"/>
        <w:spacing w:after="0"/>
        <w:ind w:left="851"/>
        <w:contextualSpacing w:val="0"/>
        <w:jc w:val="both"/>
        <w:rPr>
          <w:rFonts w:ascii="Arial" w:hAnsi="Arial" w:cs="Arial"/>
          <w:sz w:val="24"/>
          <w:szCs w:val="24"/>
        </w:rPr>
      </w:pPr>
    </w:p>
    <w:p w:rsidR="00B233BF" w:rsidRPr="004954BE" w:rsidRDefault="00B53B8E" w:rsidP="004954BE">
      <w:pPr>
        <w:spacing w:after="0"/>
        <w:ind w:left="851"/>
        <w:jc w:val="both"/>
        <w:rPr>
          <w:rFonts w:ascii="Arial" w:hAnsi="Arial" w:cs="Arial"/>
          <w:sz w:val="24"/>
          <w:szCs w:val="24"/>
        </w:rPr>
      </w:pPr>
      <w:r>
        <w:rPr>
          <w:rFonts w:ascii="Arial" w:hAnsi="Arial" w:cs="Arial"/>
          <w:b/>
          <w:sz w:val="24"/>
          <w:szCs w:val="24"/>
        </w:rPr>
        <w:t>4.19</w:t>
      </w:r>
      <w:r w:rsidR="00B233BF" w:rsidRPr="004954BE">
        <w:rPr>
          <w:rFonts w:ascii="Arial" w:hAnsi="Arial" w:cs="Arial"/>
          <w:b/>
          <w:sz w:val="24"/>
          <w:szCs w:val="24"/>
        </w:rPr>
        <w:t>.</w:t>
      </w:r>
      <w:r w:rsidR="00B233BF" w:rsidRPr="004954BE">
        <w:rPr>
          <w:rFonts w:ascii="Arial" w:eastAsia="Calibri" w:hAnsi="Arial" w:cs="Arial"/>
          <w:sz w:val="24"/>
          <w:szCs w:val="24"/>
        </w:rPr>
        <w:t xml:space="preserve"> </w:t>
      </w:r>
      <w:r w:rsidR="00B233BF" w:rsidRPr="004954BE">
        <w:rPr>
          <w:rFonts w:ascii="Arial" w:hAnsi="Arial" w:cs="Arial"/>
          <w:i/>
          <w:sz w:val="24"/>
          <w:szCs w:val="24"/>
          <w:u w:val="single"/>
        </w:rPr>
        <w:t>İhale aşamasında sözleşme tasarısı  </w:t>
      </w:r>
      <w:proofErr w:type="spellStart"/>
      <w:r w:rsidR="00B233BF" w:rsidRPr="004954BE">
        <w:rPr>
          <w:rFonts w:ascii="Arial" w:hAnsi="Arial" w:cs="Arial"/>
          <w:i/>
          <w:sz w:val="24"/>
          <w:szCs w:val="24"/>
          <w:u w:val="single"/>
        </w:rPr>
        <w:t>ekap’a</w:t>
      </w:r>
      <w:proofErr w:type="spellEnd"/>
      <w:r w:rsidR="00B233BF" w:rsidRPr="004954BE">
        <w:rPr>
          <w:rFonts w:ascii="Arial" w:hAnsi="Arial" w:cs="Arial"/>
          <w:i/>
          <w:sz w:val="24"/>
          <w:szCs w:val="24"/>
          <w:u w:val="single"/>
        </w:rPr>
        <w:t xml:space="preserve"> nasıl  yükleniyor ise firmalar da sözleşme tasarısındaki şartlara göre fiyatlarını oluşturmaktadırlar.(</w:t>
      </w:r>
      <w:r w:rsidR="00D96C22" w:rsidRPr="004954BE">
        <w:rPr>
          <w:rFonts w:ascii="Arial" w:hAnsi="Arial" w:cs="Arial"/>
          <w:sz w:val="24"/>
          <w:szCs w:val="24"/>
        </w:rPr>
        <w:t xml:space="preserve"> </w:t>
      </w:r>
      <w:r w:rsidR="000450C0" w:rsidRPr="004954BE">
        <w:rPr>
          <w:rFonts w:ascii="Arial" w:hAnsi="Arial" w:cs="Arial"/>
          <w:sz w:val="24"/>
          <w:szCs w:val="24"/>
        </w:rPr>
        <w:t xml:space="preserve">ödeme vadesi, </w:t>
      </w:r>
      <w:r w:rsidR="00B233BF" w:rsidRPr="004954BE">
        <w:rPr>
          <w:rFonts w:ascii="Arial" w:hAnsi="Arial" w:cs="Arial"/>
          <w:sz w:val="24"/>
          <w:szCs w:val="24"/>
        </w:rPr>
        <w:t xml:space="preserve">siparişe istinaden teslimat süresi vb). Fakat sözleşme yapılırken bu </w:t>
      </w:r>
      <w:proofErr w:type="gramStart"/>
      <w:r w:rsidR="00B233BF" w:rsidRPr="004954BE">
        <w:rPr>
          <w:rFonts w:ascii="Arial" w:hAnsi="Arial" w:cs="Arial"/>
          <w:sz w:val="24"/>
          <w:szCs w:val="24"/>
        </w:rPr>
        <w:t>kriterler</w:t>
      </w:r>
      <w:proofErr w:type="gramEnd"/>
      <w:r w:rsidR="00B233BF" w:rsidRPr="004954BE">
        <w:rPr>
          <w:rFonts w:ascii="Arial" w:hAnsi="Arial" w:cs="Arial"/>
          <w:sz w:val="24"/>
          <w:szCs w:val="24"/>
        </w:rPr>
        <w:t xml:space="preserve"> kurum tarafından değiştirilebilmekte ve bu durumda da sözleşmeyi imzalayan firmanın her hangi bir söz hakkı olmamaktadır. </w:t>
      </w:r>
      <w:proofErr w:type="spellStart"/>
      <w:r w:rsidR="00B233BF" w:rsidRPr="004954BE">
        <w:rPr>
          <w:rFonts w:ascii="Arial" w:hAnsi="Arial" w:cs="Arial"/>
          <w:sz w:val="24"/>
          <w:szCs w:val="24"/>
        </w:rPr>
        <w:t>Örg</w:t>
      </w:r>
      <w:proofErr w:type="spellEnd"/>
      <w:r w:rsidR="00B233BF" w:rsidRPr="004954BE">
        <w:rPr>
          <w:rFonts w:ascii="Arial" w:hAnsi="Arial" w:cs="Arial"/>
          <w:sz w:val="24"/>
          <w:szCs w:val="24"/>
        </w:rPr>
        <w:t>. Kuru</w:t>
      </w:r>
      <w:r w:rsidR="004F25BF" w:rsidRPr="004954BE">
        <w:rPr>
          <w:rFonts w:ascii="Arial" w:hAnsi="Arial" w:cs="Arial"/>
          <w:sz w:val="24"/>
          <w:szCs w:val="24"/>
        </w:rPr>
        <w:t xml:space="preserve">mun sözleşme tasarısında yazdığı ödeme süresi </w:t>
      </w:r>
      <w:r w:rsidR="00B233BF" w:rsidRPr="004954BE">
        <w:rPr>
          <w:rFonts w:ascii="Arial" w:hAnsi="Arial" w:cs="Arial"/>
          <w:sz w:val="24"/>
          <w:szCs w:val="24"/>
        </w:rPr>
        <w:t xml:space="preserve">sözleşme imza aşamasında değiştirilebilmektedir. İhale süresinde </w:t>
      </w:r>
      <w:proofErr w:type="spellStart"/>
      <w:r w:rsidR="00B233BF" w:rsidRPr="004954BE">
        <w:rPr>
          <w:rFonts w:ascii="Arial" w:hAnsi="Arial" w:cs="Arial"/>
          <w:sz w:val="24"/>
          <w:szCs w:val="24"/>
        </w:rPr>
        <w:t>ekap’a</w:t>
      </w:r>
      <w:proofErr w:type="spellEnd"/>
      <w:r w:rsidR="00B233BF" w:rsidRPr="004954BE">
        <w:rPr>
          <w:rFonts w:ascii="Arial" w:hAnsi="Arial" w:cs="Arial"/>
          <w:sz w:val="24"/>
          <w:szCs w:val="24"/>
        </w:rPr>
        <w:t xml:space="preserve"> yüklenen sözleşme tasarıları daha sonra değiştirilmemelidir.</w:t>
      </w:r>
    </w:p>
    <w:p w:rsidR="004954BE" w:rsidRPr="004954BE" w:rsidRDefault="004954BE" w:rsidP="004954BE">
      <w:pPr>
        <w:spacing w:after="0"/>
        <w:ind w:left="851"/>
        <w:jc w:val="both"/>
        <w:rPr>
          <w:rFonts w:ascii="Arial" w:hAnsi="Arial" w:cs="Arial"/>
          <w:sz w:val="24"/>
          <w:szCs w:val="24"/>
        </w:rPr>
      </w:pPr>
    </w:p>
    <w:p w:rsidR="00B233BF" w:rsidRPr="004954BE" w:rsidRDefault="00B53B8E" w:rsidP="004954BE">
      <w:pPr>
        <w:pStyle w:val="ListeParagraf"/>
        <w:spacing w:after="0"/>
        <w:ind w:left="851"/>
        <w:contextualSpacing w:val="0"/>
        <w:jc w:val="both"/>
        <w:rPr>
          <w:rFonts w:ascii="Arial" w:hAnsi="Arial" w:cs="Arial"/>
          <w:sz w:val="24"/>
          <w:szCs w:val="24"/>
        </w:rPr>
      </w:pPr>
      <w:r>
        <w:rPr>
          <w:rFonts w:ascii="Arial" w:eastAsia="Calibri" w:hAnsi="Arial" w:cs="Arial"/>
          <w:b/>
          <w:sz w:val="24"/>
          <w:szCs w:val="24"/>
        </w:rPr>
        <w:t>4.20.</w:t>
      </w:r>
      <w:r w:rsidR="00B233BF" w:rsidRPr="004954BE">
        <w:rPr>
          <w:rFonts w:ascii="Arial" w:eastAsia="Calibri" w:hAnsi="Arial" w:cs="Arial"/>
          <w:sz w:val="24"/>
          <w:szCs w:val="24"/>
        </w:rPr>
        <w:t xml:space="preserve"> </w:t>
      </w:r>
      <w:r w:rsidR="00B233BF" w:rsidRPr="004954BE">
        <w:rPr>
          <w:rFonts w:ascii="Arial" w:hAnsi="Arial" w:cs="Arial"/>
          <w:i/>
          <w:sz w:val="24"/>
          <w:szCs w:val="24"/>
          <w:u w:val="single"/>
        </w:rPr>
        <w:t xml:space="preserve">Çoğunlukla firmalar, ihaleye girmeden önce </w:t>
      </w:r>
      <w:proofErr w:type="spellStart"/>
      <w:r w:rsidR="00B233BF" w:rsidRPr="004954BE">
        <w:rPr>
          <w:rFonts w:ascii="Arial" w:hAnsi="Arial" w:cs="Arial"/>
          <w:i/>
          <w:sz w:val="24"/>
          <w:szCs w:val="24"/>
          <w:u w:val="single"/>
        </w:rPr>
        <w:t>ekap’tan</w:t>
      </w:r>
      <w:proofErr w:type="spellEnd"/>
      <w:r w:rsidR="00B233BF" w:rsidRPr="004954BE">
        <w:rPr>
          <w:rFonts w:ascii="Arial" w:hAnsi="Arial" w:cs="Arial"/>
          <w:i/>
          <w:sz w:val="24"/>
          <w:szCs w:val="24"/>
          <w:u w:val="single"/>
        </w:rPr>
        <w:t xml:space="preserve"> şartname indirilirken tebligatların faks/</w:t>
      </w:r>
      <w:proofErr w:type="spellStart"/>
      <w:r w:rsidR="00B233BF" w:rsidRPr="004954BE">
        <w:rPr>
          <w:rFonts w:ascii="Arial" w:hAnsi="Arial" w:cs="Arial"/>
          <w:i/>
          <w:sz w:val="24"/>
          <w:szCs w:val="24"/>
          <w:u w:val="single"/>
        </w:rPr>
        <w:t>email</w:t>
      </w:r>
      <w:proofErr w:type="spellEnd"/>
      <w:r w:rsidR="00B233BF" w:rsidRPr="004954BE">
        <w:rPr>
          <w:rFonts w:ascii="Arial" w:hAnsi="Arial" w:cs="Arial"/>
          <w:i/>
          <w:sz w:val="24"/>
          <w:szCs w:val="24"/>
          <w:u w:val="single"/>
        </w:rPr>
        <w:t xml:space="preserve"> olarak kabul </w:t>
      </w:r>
      <w:proofErr w:type="gramStart"/>
      <w:r w:rsidR="00B233BF" w:rsidRPr="004954BE">
        <w:rPr>
          <w:rFonts w:ascii="Arial" w:hAnsi="Arial" w:cs="Arial"/>
          <w:i/>
          <w:sz w:val="24"/>
          <w:szCs w:val="24"/>
          <w:u w:val="single"/>
        </w:rPr>
        <w:t>edilmeyeceğini , sadece</w:t>
      </w:r>
      <w:proofErr w:type="gramEnd"/>
      <w:r w:rsidR="00B233BF" w:rsidRPr="004954BE">
        <w:rPr>
          <w:rFonts w:ascii="Arial" w:hAnsi="Arial" w:cs="Arial"/>
          <w:i/>
          <w:sz w:val="24"/>
          <w:szCs w:val="24"/>
          <w:u w:val="single"/>
        </w:rPr>
        <w:t xml:space="preserve"> ve sadece posta yolu ile yapılan bildirimleri kabul edeceğini bildiriliyor</w:t>
      </w:r>
      <w:r w:rsidR="00B233BF" w:rsidRPr="004954BE">
        <w:rPr>
          <w:rFonts w:ascii="Arial" w:hAnsi="Arial" w:cs="Arial"/>
          <w:sz w:val="24"/>
          <w:szCs w:val="24"/>
        </w:rPr>
        <w:t>. Fakat ihale sözleşmesini imzalarken siparişlerin faks-telefon-</w:t>
      </w:r>
      <w:proofErr w:type="spellStart"/>
      <w:r w:rsidR="00B233BF" w:rsidRPr="004954BE">
        <w:rPr>
          <w:rFonts w:ascii="Arial" w:hAnsi="Arial" w:cs="Arial"/>
          <w:sz w:val="24"/>
          <w:szCs w:val="24"/>
        </w:rPr>
        <w:t>email</w:t>
      </w:r>
      <w:proofErr w:type="spellEnd"/>
      <w:r w:rsidR="00B233BF" w:rsidRPr="004954BE">
        <w:rPr>
          <w:rFonts w:ascii="Arial" w:hAnsi="Arial" w:cs="Arial"/>
          <w:sz w:val="24"/>
          <w:szCs w:val="24"/>
        </w:rPr>
        <w:t xml:space="preserve"> yolu ile iletilebileceğ</w:t>
      </w:r>
      <w:r w:rsidR="004F25BF" w:rsidRPr="004954BE">
        <w:rPr>
          <w:rFonts w:ascii="Arial" w:hAnsi="Arial" w:cs="Arial"/>
          <w:sz w:val="24"/>
          <w:szCs w:val="24"/>
        </w:rPr>
        <w:t xml:space="preserve">i bildirilmekte ve bu </w:t>
      </w:r>
      <w:proofErr w:type="gramStart"/>
      <w:r w:rsidR="004F25BF" w:rsidRPr="004954BE">
        <w:rPr>
          <w:rFonts w:ascii="Arial" w:hAnsi="Arial" w:cs="Arial"/>
          <w:sz w:val="24"/>
          <w:szCs w:val="24"/>
        </w:rPr>
        <w:t xml:space="preserve">durumda </w:t>
      </w:r>
      <w:r w:rsidR="00B233BF" w:rsidRPr="004954BE">
        <w:rPr>
          <w:rFonts w:ascii="Arial" w:hAnsi="Arial" w:cs="Arial"/>
          <w:sz w:val="24"/>
          <w:szCs w:val="24"/>
        </w:rPr>
        <w:t xml:space="preserve"> sıkıntıya</w:t>
      </w:r>
      <w:proofErr w:type="gramEnd"/>
      <w:r w:rsidR="00B233BF" w:rsidRPr="004954BE">
        <w:rPr>
          <w:rFonts w:ascii="Arial" w:hAnsi="Arial" w:cs="Arial"/>
          <w:sz w:val="24"/>
          <w:szCs w:val="24"/>
        </w:rPr>
        <w:t xml:space="preserve"> yol açmaktadır. Kurumların % 90’ı sadece ve sadece faks göndermekte ve faksın </w:t>
      </w:r>
      <w:proofErr w:type="gramStart"/>
      <w:r w:rsidR="00B233BF" w:rsidRPr="004954BE">
        <w:rPr>
          <w:rFonts w:ascii="Arial" w:hAnsi="Arial" w:cs="Arial"/>
          <w:sz w:val="24"/>
          <w:szCs w:val="24"/>
        </w:rPr>
        <w:t>firmalar  ulaşıp</w:t>
      </w:r>
      <w:proofErr w:type="gramEnd"/>
      <w:r w:rsidR="00B233BF" w:rsidRPr="004954BE">
        <w:rPr>
          <w:rFonts w:ascii="Arial" w:hAnsi="Arial" w:cs="Arial"/>
          <w:sz w:val="24"/>
          <w:szCs w:val="24"/>
        </w:rPr>
        <w:t xml:space="preserve"> ulaşmadığı belli olmadığı halde siparişin ulaştığını varsaymaktadırlar. En son yapılan yasal düzenleme ile tebligat kanununda değişiklik olmuş iken kurumların bu şekilde keyfi </w:t>
      </w:r>
      <w:proofErr w:type="gramStart"/>
      <w:r w:rsidR="00B233BF" w:rsidRPr="004954BE">
        <w:rPr>
          <w:rFonts w:ascii="Arial" w:hAnsi="Arial" w:cs="Arial"/>
          <w:sz w:val="24"/>
          <w:szCs w:val="24"/>
        </w:rPr>
        <w:t>davranmaları  firmaları</w:t>
      </w:r>
      <w:proofErr w:type="gramEnd"/>
      <w:r w:rsidR="00B233BF" w:rsidRPr="004954BE">
        <w:rPr>
          <w:rFonts w:ascii="Arial" w:hAnsi="Arial" w:cs="Arial"/>
          <w:sz w:val="24"/>
          <w:szCs w:val="24"/>
        </w:rPr>
        <w:t xml:space="preserve"> olumsuz yönde etkilemektedir. Tüm kurumların iadeli posta yolu </w:t>
      </w:r>
      <w:r w:rsidR="005D0E1E" w:rsidRPr="004954BE">
        <w:rPr>
          <w:rFonts w:ascii="Arial" w:hAnsi="Arial" w:cs="Arial"/>
          <w:sz w:val="24"/>
          <w:szCs w:val="24"/>
        </w:rPr>
        <w:t xml:space="preserve">ve/veya Kayıtlı Elektronik Posta (KEP) </w:t>
      </w:r>
      <w:r w:rsidR="00B233BF" w:rsidRPr="004954BE">
        <w:rPr>
          <w:rFonts w:ascii="Arial" w:hAnsi="Arial" w:cs="Arial"/>
          <w:sz w:val="24"/>
          <w:szCs w:val="24"/>
        </w:rPr>
        <w:t>ile ihale sürecini tamamlamaları sağlanmalıdır</w:t>
      </w:r>
      <w:r w:rsidR="00E67AC5" w:rsidRPr="004954BE">
        <w:rPr>
          <w:rFonts w:ascii="Arial" w:hAnsi="Arial" w:cs="Arial"/>
          <w:sz w:val="24"/>
          <w:szCs w:val="24"/>
        </w:rPr>
        <w:t>.</w:t>
      </w:r>
    </w:p>
    <w:p w:rsidR="00D7201A" w:rsidRPr="004954BE" w:rsidRDefault="00B53B8E" w:rsidP="005F15D3">
      <w:pPr>
        <w:pStyle w:val="ListeParagraf"/>
        <w:spacing w:before="100" w:beforeAutospacing="1" w:after="100" w:afterAutospacing="1"/>
        <w:ind w:left="851"/>
        <w:contextualSpacing w:val="0"/>
        <w:jc w:val="both"/>
        <w:rPr>
          <w:rFonts w:ascii="Arial" w:hAnsi="Arial" w:cs="Arial"/>
          <w:sz w:val="24"/>
          <w:szCs w:val="24"/>
        </w:rPr>
      </w:pPr>
      <w:r>
        <w:rPr>
          <w:rFonts w:ascii="Arial" w:eastAsia="Calibri" w:hAnsi="Arial" w:cs="Arial"/>
          <w:b/>
          <w:sz w:val="24"/>
          <w:szCs w:val="24"/>
        </w:rPr>
        <w:t>4.21</w:t>
      </w:r>
      <w:r w:rsidR="00D7201A" w:rsidRPr="004954BE">
        <w:rPr>
          <w:rFonts w:ascii="Arial" w:eastAsia="Calibri" w:hAnsi="Arial" w:cs="Arial"/>
          <w:b/>
          <w:sz w:val="24"/>
          <w:szCs w:val="24"/>
        </w:rPr>
        <w:t>.</w:t>
      </w:r>
      <w:r w:rsidR="00D7201A" w:rsidRPr="004954BE">
        <w:rPr>
          <w:rFonts w:ascii="Arial" w:eastAsia="Calibri" w:hAnsi="Arial" w:cs="Arial"/>
          <w:sz w:val="24"/>
          <w:szCs w:val="24"/>
        </w:rPr>
        <w:t xml:space="preserve"> </w:t>
      </w:r>
      <w:r w:rsidR="00D7201A" w:rsidRPr="004954BE">
        <w:rPr>
          <w:rFonts w:ascii="Arial" w:hAnsi="Arial" w:cs="Arial"/>
          <w:i/>
          <w:sz w:val="24"/>
          <w:szCs w:val="24"/>
          <w:u w:val="single"/>
        </w:rPr>
        <w:t xml:space="preserve">Kurumlar pazarlık usulü alımlarda çoğu </w:t>
      </w:r>
      <w:proofErr w:type="gramStart"/>
      <w:r w:rsidR="00D7201A" w:rsidRPr="004954BE">
        <w:rPr>
          <w:rFonts w:ascii="Arial" w:hAnsi="Arial" w:cs="Arial"/>
          <w:i/>
          <w:sz w:val="24"/>
          <w:szCs w:val="24"/>
          <w:u w:val="single"/>
        </w:rPr>
        <w:t>zaman  işe</w:t>
      </w:r>
      <w:proofErr w:type="gramEnd"/>
      <w:r w:rsidR="00D7201A" w:rsidRPr="004954BE">
        <w:rPr>
          <w:rFonts w:ascii="Arial" w:hAnsi="Arial" w:cs="Arial"/>
          <w:i/>
          <w:sz w:val="24"/>
          <w:szCs w:val="24"/>
          <w:u w:val="single"/>
        </w:rPr>
        <w:t xml:space="preserve"> davetlerini sadece ellerinde tel/faks bilgileri olan firmalara yolluyorlar</w:t>
      </w:r>
      <w:r w:rsidR="00D7201A" w:rsidRPr="004954BE">
        <w:rPr>
          <w:rFonts w:ascii="Arial" w:hAnsi="Arial" w:cs="Arial"/>
          <w:sz w:val="24"/>
          <w:szCs w:val="24"/>
        </w:rPr>
        <w:t xml:space="preserve">. Üretici olarak firmalar bunu bir şekilde öğreniyor ve alım tarihinden önce kurumla görüşülmesine rağmen firmalara pek çok kez davet yollamıyorlar ki bu da </w:t>
      </w:r>
      <w:proofErr w:type="gramStart"/>
      <w:r w:rsidR="00D7201A" w:rsidRPr="004954BE">
        <w:rPr>
          <w:rFonts w:ascii="Arial" w:hAnsi="Arial" w:cs="Arial"/>
          <w:sz w:val="24"/>
          <w:szCs w:val="24"/>
        </w:rPr>
        <w:t>üreticilerin  alıma</w:t>
      </w:r>
      <w:proofErr w:type="gramEnd"/>
      <w:r w:rsidR="00D7201A" w:rsidRPr="004954BE">
        <w:rPr>
          <w:rFonts w:ascii="Arial" w:hAnsi="Arial" w:cs="Arial"/>
          <w:sz w:val="24"/>
          <w:szCs w:val="24"/>
        </w:rPr>
        <w:t xml:space="preserve"> iştirak  edememesine  alımda çıkan fiyatların yüksek kalmasına sebep olup kamu zararı oluşturuyor.  Pazarlık </w:t>
      </w:r>
      <w:proofErr w:type="gramStart"/>
      <w:r w:rsidR="00D7201A" w:rsidRPr="004954BE">
        <w:rPr>
          <w:rFonts w:ascii="Arial" w:hAnsi="Arial" w:cs="Arial"/>
          <w:sz w:val="24"/>
          <w:szCs w:val="24"/>
        </w:rPr>
        <w:t>alım,ara</w:t>
      </w:r>
      <w:proofErr w:type="gramEnd"/>
      <w:r w:rsidR="00D7201A" w:rsidRPr="004954BE">
        <w:rPr>
          <w:rFonts w:ascii="Arial" w:hAnsi="Arial" w:cs="Arial"/>
          <w:sz w:val="24"/>
          <w:szCs w:val="24"/>
        </w:rPr>
        <w:t xml:space="preserve"> alım, davet usulü alımların hepsinin </w:t>
      </w:r>
      <w:proofErr w:type="spellStart"/>
      <w:r w:rsidR="00D7201A" w:rsidRPr="004954BE">
        <w:rPr>
          <w:rFonts w:ascii="Arial" w:hAnsi="Arial" w:cs="Arial"/>
          <w:sz w:val="24"/>
          <w:szCs w:val="24"/>
        </w:rPr>
        <w:t>ekap’a</w:t>
      </w:r>
      <w:proofErr w:type="spellEnd"/>
      <w:r w:rsidR="00D7201A" w:rsidRPr="004954BE">
        <w:rPr>
          <w:rFonts w:ascii="Arial" w:hAnsi="Arial" w:cs="Arial"/>
          <w:sz w:val="24"/>
          <w:szCs w:val="24"/>
        </w:rPr>
        <w:t xml:space="preserve"> ya da tüm Türkiye’de istekli firmaların kullanmış olduğu </w:t>
      </w:r>
      <w:r w:rsidR="000C126C" w:rsidRPr="004954BE">
        <w:rPr>
          <w:rFonts w:ascii="Arial" w:hAnsi="Arial" w:cs="Arial"/>
          <w:sz w:val="24"/>
          <w:szCs w:val="24"/>
        </w:rPr>
        <w:t xml:space="preserve">platformlara </w:t>
      </w:r>
      <w:r w:rsidR="00D7201A" w:rsidRPr="004954BE">
        <w:rPr>
          <w:rFonts w:ascii="Arial" w:hAnsi="Arial" w:cs="Arial"/>
          <w:sz w:val="24"/>
          <w:szCs w:val="24"/>
        </w:rPr>
        <w:t>yüklenmesi konuya çözüm olacaktır.</w:t>
      </w:r>
    </w:p>
    <w:p w:rsidR="002917B8" w:rsidRPr="004954BE" w:rsidRDefault="00B53B8E" w:rsidP="004954BE">
      <w:pPr>
        <w:pStyle w:val="ListeParagraf"/>
        <w:spacing w:after="0"/>
        <w:ind w:left="851"/>
        <w:contextualSpacing w:val="0"/>
        <w:jc w:val="both"/>
        <w:rPr>
          <w:rFonts w:ascii="Arial" w:hAnsi="Arial" w:cs="Arial"/>
          <w:sz w:val="24"/>
          <w:szCs w:val="24"/>
        </w:rPr>
      </w:pPr>
      <w:r>
        <w:rPr>
          <w:rFonts w:ascii="Arial" w:eastAsia="Calibri" w:hAnsi="Arial" w:cs="Arial"/>
          <w:b/>
          <w:sz w:val="24"/>
          <w:szCs w:val="24"/>
        </w:rPr>
        <w:t>4.22</w:t>
      </w:r>
      <w:r w:rsidR="00896208" w:rsidRPr="004954BE">
        <w:rPr>
          <w:rFonts w:ascii="Arial" w:eastAsia="Calibri" w:hAnsi="Arial" w:cs="Arial"/>
          <w:b/>
          <w:sz w:val="24"/>
          <w:szCs w:val="24"/>
        </w:rPr>
        <w:t>.</w:t>
      </w:r>
      <w:r w:rsidR="002917B8" w:rsidRPr="004954BE">
        <w:rPr>
          <w:rFonts w:ascii="Arial" w:eastAsia="Calibri" w:hAnsi="Arial" w:cs="Arial"/>
          <w:sz w:val="24"/>
          <w:szCs w:val="24"/>
        </w:rPr>
        <w:t xml:space="preserve"> </w:t>
      </w:r>
      <w:r w:rsidR="002917B8" w:rsidRPr="004954BE">
        <w:rPr>
          <w:rFonts w:ascii="Arial" w:hAnsi="Arial" w:cs="Arial"/>
          <w:i/>
          <w:sz w:val="24"/>
          <w:szCs w:val="24"/>
          <w:u w:val="single"/>
        </w:rPr>
        <w:t>İhalede çıkan ürünleri aldıktan sonra hastaneler farklı size (ölçüde)’da ürün (değişim) talep ediyorlar</w:t>
      </w:r>
      <w:r w:rsidR="002917B8" w:rsidRPr="004954BE">
        <w:rPr>
          <w:rFonts w:ascii="Arial" w:hAnsi="Arial" w:cs="Arial"/>
          <w:sz w:val="24"/>
          <w:szCs w:val="24"/>
        </w:rPr>
        <w:t xml:space="preserve">. Hastaneler iade faturası kesemedikleri için firmalardaki stok </w:t>
      </w:r>
      <w:r w:rsidR="002917B8" w:rsidRPr="004954BE">
        <w:rPr>
          <w:rFonts w:ascii="Arial" w:hAnsi="Arial" w:cs="Arial"/>
          <w:sz w:val="24"/>
          <w:szCs w:val="24"/>
        </w:rPr>
        <w:lastRenderedPageBreak/>
        <w:t>giriş çıkışında sıkıntı yaşanıyor. İhalede hangi size ürün istediklerini doğru belirtmeleri gerekmektedir.</w:t>
      </w:r>
    </w:p>
    <w:p w:rsidR="004954BE" w:rsidRPr="004954BE" w:rsidRDefault="004954BE" w:rsidP="004954BE">
      <w:pPr>
        <w:pStyle w:val="ListeParagraf"/>
        <w:spacing w:after="0"/>
        <w:ind w:left="851"/>
        <w:contextualSpacing w:val="0"/>
        <w:jc w:val="both"/>
        <w:rPr>
          <w:rFonts w:ascii="Arial" w:hAnsi="Arial" w:cs="Arial"/>
          <w:sz w:val="24"/>
          <w:szCs w:val="24"/>
        </w:rPr>
      </w:pPr>
    </w:p>
    <w:p w:rsidR="0011260F" w:rsidRPr="004954BE" w:rsidRDefault="00B53B8E" w:rsidP="004954BE">
      <w:pPr>
        <w:spacing w:after="0"/>
        <w:ind w:left="851"/>
        <w:jc w:val="both"/>
        <w:rPr>
          <w:rFonts w:ascii="Arial" w:hAnsi="Arial" w:cs="Arial"/>
          <w:sz w:val="24"/>
          <w:szCs w:val="24"/>
        </w:rPr>
      </w:pPr>
      <w:r>
        <w:rPr>
          <w:rFonts w:ascii="Arial" w:eastAsia="Calibri" w:hAnsi="Arial" w:cs="Arial"/>
          <w:b/>
          <w:sz w:val="24"/>
          <w:szCs w:val="24"/>
        </w:rPr>
        <w:t>4.23</w:t>
      </w:r>
      <w:r w:rsidR="00A13ACB" w:rsidRPr="004954BE">
        <w:rPr>
          <w:rFonts w:ascii="Arial" w:eastAsia="Calibri" w:hAnsi="Arial" w:cs="Arial"/>
          <w:b/>
          <w:sz w:val="24"/>
          <w:szCs w:val="24"/>
        </w:rPr>
        <w:t>.</w:t>
      </w:r>
      <w:r w:rsidR="002917B8" w:rsidRPr="004954BE">
        <w:rPr>
          <w:rFonts w:ascii="Arial" w:eastAsia="Calibri" w:hAnsi="Arial" w:cs="Arial"/>
          <w:sz w:val="24"/>
          <w:szCs w:val="24"/>
        </w:rPr>
        <w:t xml:space="preserve"> </w:t>
      </w:r>
      <w:r w:rsidR="002917B8" w:rsidRPr="004954BE">
        <w:rPr>
          <w:rFonts w:ascii="Arial" w:hAnsi="Arial" w:cs="Arial"/>
          <w:sz w:val="24"/>
          <w:szCs w:val="24"/>
        </w:rPr>
        <w:t xml:space="preserve"> Yapılan toplu ihalelerde, AYNI ürün için ml ya da test bazında alıma çıkılan mal kalemlerinde bazı hastaneler istemlerini ml ya da test olarak değil adet olarak bildirdikleri için alım miktarlarında sıkıntılar olmakta ve satın almalar tarafından düzeltilmeye yanaşılmamaktadır. </w:t>
      </w:r>
      <w:r w:rsidR="00D813F2" w:rsidRPr="004954BE">
        <w:rPr>
          <w:rFonts w:ascii="Arial" w:hAnsi="Arial" w:cs="Arial"/>
          <w:sz w:val="24"/>
          <w:szCs w:val="24"/>
        </w:rPr>
        <w:t xml:space="preserve">Bu sebeple, </w:t>
      </w:r>
      <w:proofErr w:type="spellStart"/>
      <w:r w:rsidR="00D813F2" w:rsidRPr="004954BE">
        <w:rPr>
          <w:rFonts w:ascii="Arial" w:hAnsi="Arial" w:cs="Arial"/>
          <w:sz w:val="24"/>
          <w:szCs w:val="24"/>
        </w:rPr>
        <w:t>Satınalma</w:t>
      </w:r>
      <w:proofErr w:type="spellEnd"/>
      <w:r w:rsidR="00D813F2" w:rsidRPr="004954BE">
        <w:rPr>
          <w:rFonts w:ascii="Arial" w:hAnsi="Arial" w:cs="Arial"/>
          <w:sz w:val="24"/>
          <w:szCs w:val="24"/>
        </w:rPr>
        <w:t xml:space="preserve"> her ürün için ALIM birimleri hastanelerden gelen listeleri düzenlerken bu hususa dikkate etmeleri gerekmektedir. </w:t>
      </w:r>
    </w:p>
    <w:p w:rsidR="004954BE" w:rsidRPr="004954BE" w:rsidRDefault="004954BE" w:rsidP="004954BE">
      <w:pPr>
        <w:spacing w:after="0"/>
        <w:ind w:left="851"/>
        <w:jc w:val="both"/>
        <w:rPr>
          <w:rFonts w:ascii="Arial" w:hAnsi="Arial" w:cs="Arial"/>
          <w:sz w:val="24"/>
          <w:szCs w:val="24"/>
        </w:rPr>
      </w:pPr>
    </w:p>
    <w:p w:rsidR="00896208" w:rsidRPr="004954BE" w:rsidRDefault="00B53B8E" w:rsidP="005F15D3">
      <w:pPr>
        <w:pStyle w:val="ListeParagraf"/>
        <w:spacing w:after="0"/>
        <w:ind w:left="851"/>
        <w:contextualSpacing w:val="0"/>
        <w:jc w:val="both"/>
        <w:rPr>
          <w:rFonts w:ascii="Arial" w:hAnsi="Arial" w:cs="Arial"/>
          <w:sz w:val="24"/>
          <w:szCs w:val="24"/>
        </w:rPr>
      </w:pPr>
      <w:r>
        <w:rPr>
          <w:rFonts w:ascii="Arial" w:eastAsia="Calibri" w:hAnsi="Arial" w:cs="Arial"/>
          <w:b/>
          <w:sz w:val="24"/>
          <w:szCs w:val="24"/>
        </w:rPr>
        <w:t>4.24</w:t>
      </w:r>
      <w:r w:rsidR="002917B8" w:rsidRPr="004954BE">
        <w:rPr>
          <w:rFonts w:ascii="Arial" w:eastAsia="Calibri" w:hAnsi="Arial" w:cs="Arial"/>
          <w:b/>
          <w:sz w:val="24"/>
          <w:szCs w:val="24"/>
        </w:rPr>
        <w:t>.</w:t>
      </w:r>
      <w:r w:rsidR="002917B8" w:rsidRPr="004954BE">
        <w:rPr>
          <w:rFonts w:ascii="Arial" w:eastAsia="Calibri" w:hAnsi="Arial" w:cs="Arial"/>
          <w:sz w:val="24"/>
          <w:szCs w:val="24"/>
        </w:rPr>
        <w:t xml:space="preserve"> </w:t>
      </w:r>
      <w:r w:rsidR="002917B8" w:rsidRPr="004954BE">
        <w:rPr>
          <w:rFonts w:ascii="Arial" w:hAnsi="Arial" w:cs="Arial"/>
          <w:i/>
          <w:sz w:val="24"/>
          <w:szCs w:val="24"/>
          <w:u w:val="single"/>
        </w:rPr>
        <w:t>İhale kapsamında alıma çıkan ürünün eğer birden faz</w:t>
      </w:r>
      <w:r w:rsidR="00EF75A9" w:rsidRPr="004954BE">
        <w:rPr>
          <w:rFonts w:ascii="Arial" w:hAnsi="Arial" w:cs="Arial"/>
          <w:i/>
          <w:sz w:val="24"/>
          <w:szCs w:val="24"/>
          <w:u w:val="single"/>
        </w:rPr>
        <w:t xml:space="preserve">la boyu ve/veya çeşidi var </w:t>
      </w:r>
      <w:proofErr w:type="gramStart"/>
      <w:r w:rsidR="00EF75A9" w:rsidRPr="004954BE">
        <w:rPr>
          <w:rFonts w:ascii="Arial" w:hAnsi="Arial" w:cs="Arial"/>
          <w:i/>
          <w:sz w:val="24"/>
          <w:szCs w:val="24"/>
          <w:u w:val="single"/>
        </w:rPr>
        <w:t xml:space="preserve">ise </w:t>
      </w:r>
      <w:r w:rsidR="002917B8" w:rsidRPr="004954BE">
        <w:rPr>
          <w:rFonts w:ascii="Arial" w:hAnsi="Arial" w:cs="Arial"/>
          <w:i/>
          <w:sz w:val="24"/>
          <w:szCs w:val="24"/>
          <w:u w:val="single"/>
        </w:rPr>
        <w:t xml:space="preserve"> </w:t>
      </w:r>
      <w:r w:rsidR="002917B8" w:rsidRPr="004954BE">
        <w:rPr>
          <w:rFonts w:ascii="Arial" w:hAnsi="Arial" w:cs="Arial"/>
          <w:b/>
          <w:bCs/>
          <w:i/>
          <w:sz w:val="24"/>
          <w:szCs w:val="24"/>
          <w:u w:val="single"/>
        </w:rPr>
        <w:t>beher</w:t>
      </w:r>
      <w:proofErr w:type="gramEnd"/>
      <w:r w:rsidR="002917B8" w:rsidRPr="004954BE">
        <w:rPr>
          <w:rFonts w:ascii="Arial" w:hAnsi="Arial" w:cs="Arial"/>
          <w:b/>
          <w:bCs/>
          <w:i/>
          <w:sz w:val="24"/>
          <w:szCs w:val="24"/>
          <w:u w:val="single"/>
        </w:rPr>
        <w:t xml:space="preserve"> çeşit için ihale kapsamında adet belirtilmemesi</w:t>
      </w:r>
      <w:r w:rsidR="002917B8" w:rsidRPr="004954BE">
        <w:rPr>
          <w:rFonts w:ascii="Arial" w:hAnsi="Arial" w:cs="Arial"/>
          <w:i/>
          <w:sz w:val="24"/>
          <w:szCs w:val="24"/>
          <w:u w:val="single"/>
        </w:rPr>
        <w:t>, yazılım içerisinde sıkıntı yaratmaktadır</w:t>
      </w:r>
      <w:r w:rsidR="002917B8" w:rsidRPr="004954BE">
        <w:rPr>
          <w:rFonts w:ascii="Arial" w:hAnsi="Arial" w:cs="Arial"/>
          <w:sz w:val="24"/>
          <w:szCs w:val="24"/>
        </w:rPr>
        <w:t xml:space="preserve">. Satın Alma ile ilgili birimlerin mutlaka çeşidi fazla olan ürün ile </w:t>
      </w:r>
      <w:proofErr w:type="gramStart"/>
      <w:r w:rsidR="002917B8" w:rsidRPr="004954BE">
        <w:rPr>
          <w:rFonts w:ascii="Arial" w:hAnsi="Arial" w:cs="Arial"/>
          <w:sz w:val="24"/>
          <w:szCs w:val="24"/>
        </w:rPr>
        <w:t>ilgili , her</w:t>
      </w:r>
      <w:proofErr w:type="gramEnd"/>
      <w:r w:rsidR="002917B8" w:rsidRPr="004954BE">
        <w:rPr>
          <w:rFonts w:ascii="Arial" w:hAnsi="Arial" w:cs="Arial"/>
          <w:sz w:val="24"/>
          <w:szCs w:val="24"/>
        </w:rPr>
        <w:t xml:space="preserve"> çeşit için alım miktarını belirtmesi gerekiyor.</w:t>
      </w:r>
    </w:p>
    <w:p w:rsidR="00E60FA8" w:rsidRPr="004954BE" w:rsidRDefault="00E60FA8" w:rsidP="005F15D3">
      <w:pPr>
        <w:pStyle w:val="ListeParagraf"/>
        <w:spacing w:after="0"/>
        <w:ind w:left="851"/>
        <w:contextualSpacing w:val="0"/>
        <w:jc w:val="both"/>
        <w:rPr>
          <w:rFonts w:ascii="Arial" w:hAnsi="Arial" w:cs="Arial"/>
          <w:sz w:val="24"/>
          <w:szCs w:val="24"/>
        </w:rPr>
      </w:pPr>
    </w:p>
    <w:p w:rsidR="00242D30" w:rsidRPr="004954BE" w:rsidRDefault="00242D30" w:rsidP="005F15D3">
      <w:pPr>
        <w:spacing w:after="0"/>
        <w:ind w:left="567"/>
        <w:jc w:val="both"/>
        <w:rPr>
          <w:rFonts w:ascii="Arial" w:hAnsi="Arial" w:cs="Arial"/>
          <w:strike/>
          <w:sz w:val="24"/>
          <w:szCs w:val="24"/>
        </w:rPr>
      </w:pPr>
    </w:p>
    <w:p w:rsidR="009D4053" w:rsidRPr="004954BE" w:rsidRDefault="00B53B8E" w:rsidP="005F15D3">
      <w:pPr>
        <w:ind w:left="567"/>
        <w:jc w:val="both"/>
        <w:rPr>
          <w:rFonts w:ascii="Arial" w:hAnsi="Arial" w:cs="Arial"/>
          <w:b/>
          <w:sz w:val="24"/>
          <w:szCs w:val="24"/>
        </w:rPr>
      </w:pPr>
      <w:r>
        <w:rPr>
          <w:rFonts w:ascii="Arial" w:hAnsi="Arial" w:cs="Arial"/>
          <w:b/>
          <w:sz w:val="24"/>
          <w:szCs w:val="24"/>
        </w:rPr>
        <w:t>5</w:t>
      </w:r>
      <w:r w:rsidR="009D4053" w:rsidRPr="004954BE">
        <w:rPr>
          <w:rFonts w:ascii="Arial" w:hAnsi="Arial" w:cs="Arial"/>
          <w:b/>
          <w:sz w:val="24"/>
          <w:szCs w:val="24"/>
        </w:rPr>
        <w:t>. GENEL</w:t>
      </w:r>
    </w:p>
    <w:p w:rsidR="00E60FA8" w:rsidRPr="00B53B8E" w:rsidRDefault="00E60FA8" w:rsidP="00B53B8E">
      <w:pPr>
        <w:spacing w:after="0"/>
        <w:jc w:val="both"/>
        <w:rPr>
          <w:rFonts w:ascii="Arial" w:eastAsia="Calibri" w:hAnsi="Arial" w:cs="Arial"/>
          <w:sz w:val="24"/>
          <w:szCs w:val="24"/>
        </w:rPr>
      </w:pPr>
    </w:p>
    <w:p w:rsidR="009D4053" w:rsidRPr="004954BE" w:rsidRDefault="00B53B8E" w:rsidP="005F15D3">
      <w:pPr>
        <w:spacing w:after="0"/>
        <w:ind w:left="851"/>
        <w:jc w:val="both"/>
        <w:rPr>
          <w:rFonts w:ascii="Arial" w:eastAsia="Calibri" w:hAnsi="Arial" w:cs="Arial"/>
          <w:sz w:val="24"/>
          <w:szCs w:val="24"/>
        </w:rPr>
      </w:pPr>
      <w:r>
        <w:rPr>
          <w:rFonts w:ascii="Arial" w:eastAsia="Calibri" w:hAnsi="Arial" w:cs="Arial"/>
          <w:b/>
          <w:sz w:val="24"/>
          <w:szCs w:val="24"/>
        </w:rPr>
        <w:t>5.1</w:t>
      </w:r>
      <w:r w:rsidR="009D4053" w:rsidRPr="004954BE">
        <w:rPr>
          <w:rFonts w:ascii="Arial" w:eastAsia="Calibri" w:hAnsi="Arial" w:cs="Arial"/>
          <w:b/>
          <w:sz w:val="24"/>
          <w:szCs w:val="24"/>
        </w:rPr>
        <w:t xml:space="preserve">. </w:t>
      </w:r>
      <w:r w:rsidR="009D4053" w:rsidRPr="004954BE">
        <w:rPr>
          <w:rFonts w:ascii="Arial" w:eastAsia="Calibri" w:hAnsi="Arial" w:cs="Arial"/>
          <w:sz w:val="24"/>
          <w:szCs w:val="24"/>
        </w:rPr>
        <w:t xml:space="preserve">Kurumunuzla sektör </w:t>
      </w:r>
      <w:proofErr w:type="spellStart"/>
      <w:r w:rsidR="009D4053" w:rsidRPr="004954BE">
        <w:rPr>
          <w:rFonts w:ascii="Arial" w:eastAsia="Calibri" w:hAnsi="Arial" w:cs="Arial"/>
          <w:sz w:val="24"/>
          <w:szCs w:val="24"/>
        </w:rPr>
        <w:t>STK'ları</w:t>
      </w:r>
      <w:proofErr w:type="spellEnd"/>
      <w:r w:rsidR="009D4053" w:rsidRPr="004954BE">
        <w:rPr>
          <w:rFonts w:ascii="Arial" w:eastAsia="Calibri" w:hAnsi="Arial" w:cs="Arial"/>
          <w:sz w:val="24"/>
          <w:szCs w:val="24"/>
        </w:rPr>
        <w:t xml:space="preserve"> </w:t>
      </w:r>
      <w:proofErr w:type="gramStart"/>
      <w:r w:rsidR="009D4053" w:rsidRPr="004954BE">
        <w:rPr>
          <w:rFonts w:ascii="Arial" w:eastAsia="Calibri" w:hAnsi="Arial" w:cs="Arial"/>
          <w:sz w:val="24"/>
          <w:szCs w:val="24"/>
        </w:rPr>
        <w:t>olarak  aylı</w:t>
      </w:r>
      <w:r w:rsidR="00D813F2" w:rsidRPr="004954BE">
        <w:rPr>
          <w:rFonts w:ascii="Arial" w:eastAsia="Calibri" w:hAnsi="Arial" w:cs="Arial"/>
          <w:sz w:val="24"/>
          <w:szCs w:val="24"/>
        </w:rPr>
        <w:t>k</w:t>
      </w:r>
      <w:proofErr w:type="gramEnd"/>
      <w:r w:rsidR="00D813F2" w:rsidRPr="004954BE">
        <w:rPr>
          <w:rFonts w:ascii="Arial" w:eastAsia="Calibri" w:hAnsi="Arial" w:cs="Arial"/>
          <w:sz w:val="24"/>
          <w:szCs w:val="24"/>
        </w:rPr>
        <w:t xml:space="preserve"> rutin toplantıların yapılmalıdır.</w:t>
      </w:r>
    </w:p>
    <w:p w:rsidR="00E60FA8" w:rsidRPr="004954BE" w:rsidRDefault="00E60FA8" w:rsidP="005F15D3">
      <w:pPr>
        <w:spacing w:after="0"/>
        <w:ind w:left="851"/>
        <w:jc w:val="both"/>
        <w:rPr>
          <w:rFonts w:ascii="Arial" w:eastAsia="Calibri" w:hAnsi="Arial" w:cs="Arial"/>
          <w:sz w:val="24"/>
          <w:szCs w:val="24"/>
        </w:rPr>
      </w:pPr>
    </w:p>
    <w:p w:rsidR="009D4053" w:rsidRPr="004954BE" w:rsidRDefault="00B53B8E" w:rsidP="005F15D3">
      <w:pPr>
        <w:spacing w:after="0"/>
        <w:ind w:left="851"/>
        <w:jc w:val="both"/>
        <w:rPr>
          <w:rFonts w:ascii="Arial" w:eastAsia="Calibri" w:hAnsi="Arial" w:cs="Arial"/>
          <w:sz w:val="24"/>
          <w:szCs w:val="24"/>
        </w:rPr>
      </w:pPr>
      <w:r>
        <w:rPr>
          <w:rFonts w:ascii="Arial" w:eastAsia="Calibri" w:hAnsi="Arial" w:cs="Arial"/>
          <w:b/>
          <w:sz w:val="24"/>
          <w:szCs w:val="24"/>
        </w:rPr>
        <w:t>5.2</w:t>
      </w:r>
      <w:r w:rsidR="009D4053" w:rsidRPr="004954BE">
        <w:rPr>
          <w:rFonts w:ascii="Arial" w:eastAsia="Calibri" w:hAnsi="Arial" w:cs="Arial"/>
          <w:b/>
          <w:sz w:val="24"/>
          <w:szCs w:val="24"/>
        </w:rPr>
        <w:t xml:space="preserve">. </w:t>
      </w:r>
      <w:r w:rsidR="009D4053" w:rsidRPr="004954BE">
        <w:rPr>
          <w:rFonts w:ascii="Arial" w:eastAsia="Calibri" w:hAnsi="Arial" w:cs="Arial"/>
          <w:sz w:val="24"/>
          <w:szCs w:val="24"/>
        </w:rPr>
        <w:t xml:space="preserve"> İlgili tüm kurum komisyonlarında STK temsilcilerinin olması</w:t>
      </w:r>
      <w:r w:rsidR="00D813F2" w:rsidRPr="004954BE">
        <w:rPr>
          <w:rFonts w:ascii="Arial" w:eastAsia="Calibri" w:hAnsi="Arial" w:cs="Arial"/>
          <w:sz w:val="24"/>
          <w:szCs w:val="24"/>
        </w:rPr>
        <w:t xml:space="preserve"> önemlidir.</w:t>
      </w:r>
    </w:p>
    <w:p w:rsidR="00E60FA8" w:rsidRPr="004954BE" w:rsidRDefault="00E60FA8" w:rsidP="005F15D3">
      <w:pPr>
        <w:spacing w:after="0"/>
        <w:ind w:left="851"/>
        <w:jc w:val="both"/>
        <w:rPr>
          <w:rFonts w:ascii="Arial" w:eastAsia="Calibri" w:hAnsi="Arial" w:cs="Arial"/>
          <w:sz w:val="24"/>
          <w:szCs w:val="24"/>
        </w:rPr>
      </w:pPr>
    </w:p>
    <w:p w:rsidR="009D4053" w:rsidRPr="004954BE" w:rsidRDefault="00B53B8E" w:rsidP="005F15D3">
      <w:pPr>
        <w:spacing w:after="0"/>
        <w:ind w:left="851"/>
        <w:jc w:val="both"/>
        <w:rPr>
          <w:rFonts w:ascii="Arial" w:eastAsia="Calibri" w:hAnsi="Arial" w:cs="Arial"/>
          <w:sz w:val="24"/>
          <w:szCs w:val="24"/>
        </w:rPr>
      </w:pPr>
      <w:r>
        <w:rPr>
          <w:rFonts w:ascii="Arial" w:eastAsia="Calibri" w:hAnsi="Arial" w:cs="Arial"/>
          <w:b/>
          <w:sz w:val="24"/>
          <w:szCs w:val="24"/>
        </w:rPr>
        <w:t>5.3</w:t>
      </w:r>
      <w:r w:rsidR="009D4053" w:rsidRPr="004954BE">
        <w:rPr>
          <w:rFonts w:ascii="Arial" w:eastAsia="Calibri" w:hAnsi="Arial" w:cs="Arial"/>
          <w:b/>
          <w:sz w:val="24"/>
          <w:szCs w:val="24"/>
        </w:rPr>
        <w:t>.</w:t>
      </w:r>
      <w:r w:rsidR="009D4053" w:rsidRPr="004954BE">
        <w:rPr>
          <w:rFonts w:ascii="Arial" w:eastAsia="Calibri" w:hAnsi="Arial" w:cs="Arial"/>
          <w:sz w:val="24"/>
          <w:szCs w:val="24"/>
        </w:rPr>
        <w:t xml:space="preserve"> Yılda bir defa ilgili tüm kurumlar ve </w:t>
      </w:r>
      <w:proofErr w:type="gramStart"/>
      <w:r w:rsidR="009D4053" w:rsidRPr="004954BE">
        <w:rPr>
          <w:rFonts w:ascii="Arial" w:eastAsia="Calibri" w:hAnsi="Arial" w:cs="Arial"/>
          <w:sz w:val="24"/>
          <w:szCs w:val="24"/>
        </w:rPr>
        <w:t>STK  temsilcilerinin</w:t>
      </w:r>
      <w:proofErr w:type="gramEnd"/>
      <w:r w:rsidR="009D4053" w:rsidRPr="004954BE">
        <w:rPr>
          <w:rFonts w:ascii="Arial" w:eastAsia="Calibri" w:hAnsi="Arial" w:cs="Arial"/>
          <w:sz w:val="24"/>
          <w:szCs w:val="24"/>
        </w:rPr>
        <w:t xml:space="preserve"> katıldığı genel de</w:t>
      </w:r>
      <w:r w:rsidR="00C720FA" w:rsidRPr="004954BE">
        <w:rPr>
          <w:rFonts w:ascii="Arial" w:eastAsia="Calibri" w:hAnsi="Arial" w:cs="Arial"/>
          <w:sz w:val="24"/>
          <w:szCs w:val="24"/>
        </w:rPr>
        <w:t>ğerlendirme toplantısı yapılmalıdır.</w:t>
      </w:r>
    </w:p>
    <w:p w:rsidR="009D4053" w:rsidRPr="004954BE" w:rsidRDefault="009D4053" w:rsidP="005F15D3">
      <w:pPr>
        <w:spacing w:after="0"/>
        <w:ind w:left="851"/>
        <w:jc w:val="both"/>
        <w:rPr>
          <w:rFonts w:ascii="Arial" w:eastAsia="Calibri" w:hAnsi="Arial" w:cs="Arial"/>
          <w:sz w:val="24"/>
          <w:szCs w:val="24"/>
        </w:rPr>
      </w:pPr>
    </w:p>
    <w:p w:rsidR="009D4053" w:rsidRPr="004954BE" w:rsidRDefault="00B53B8E" w:rsidP="005F15D3">
      <w:pPr>
        <w:spacing w:after="0"/>
        <w:ind w:left="851"/>
        <w:jc w:val="both"/>
        <w:rPr>
          <w:rFonts w:ascii="Arial" w:eastAsia="Calibri" w:hAnsi="Arial" w:cs="Arial"/>
          <w:sz w:val="24"/>
          <w:szCs w:val="24"/>
        </w:rPr>
      </w:pPr>
      <w:r>
        <w:rPr>
          <w:rFonts w:ascii="Arial" w:eastAsia="Calibri" w:hAnsi="Arial" w:cs="Arial"/>
          <w:b/>
          <w:sz w:val="24"/>
          <w:szCs w:val="24"/>
        </w:rPr>
        <w:t>5.4</w:t>
      </w:r>
      <w:r w:rsidR="009D4053" w:rsidRPr="004954BE">
        <w:rPr>
          <w:rFonts w:ascii="Arial" w:eastAsia="Calibri" w:hAnsi="Arial" w:cs="Arial"/>
          <w:b/>
          <w:sz w:val="24"/>
          <w:szCs w:val="24"/>
        </w:rPr>
        <w:t xml:space="preserve">. </w:t>
      </w:r>
      <w:r w:rsidR="009D4053" w:rsidRPr="004954BE">
        <w:rPr>
          <w:rFonts w:ascii="Arial" w:eastAsia="Calibri" w:hAnsi="Arial" w:cs="Arial"/>
          <w:sz w:val="24"/>
          <w:szCs w:val="24"/>
        </w:rPr>
        <w:t>K</w:t>
      </w:r>
      <w:r w:rsidR="00C720FA" w:rsidRPr="004954BE">
        <w:rPr>
          <w:rFonts w:ascii="Arial" w:eastAsia="Calibri" w:hAnsi="Arial" w:cs="Arial"/>
          <w:sz w:val="24"/>
          <w:szCs w:val="24"/>
        </w:rPr>
        <w:t>urum</w:t>
      </w:r>
      <w:r w:rsidR="009D4053" w:rsidRPr="004954BE">
        <w:rPr>
          <w:rFonts w:ascii="Arial" w:eastAsia="Calibri" w:hAnsi="Arial" w:cs="Arial"/>
          <w:sz w:val="24"/>
          <w:szCs w:val="24"/>
        </w:rPr>
        <w:t xml:space="preserve"> </w:t>
      </w:r>
      <w:proofErr w:type="gramStart"/>
      <w:r w:rsidR="009D4053" w:rsidRPr="004954BE">
        <w:rPr>
          <w:rFonts w:ascii="Arial" w:eastAsia="Calibri" w:hAnsi="Arial" w:cs="Arial"/>
          <w:sz w:val="24"/>
          <w:szCs w:val="24"/>
        </w:rPr>
        <w:t>istatistiki</w:t>
      </w:r>
      <w:proofErr w:type="gramEnd"/>
      <w:r w:rsidR="009D4053" w:rsidRPr="004954BE">
        <w:rPr>
          <w:rFonts w:ascii="Arial" w:eastAsia="Calibri" w:hAnsi="Arial" w:cs="Arial"/>
          <w:sz w:val="24"/>
          <w:szCs w:val="24"/>
        </w:rPr>
        <w:t xml:space="preserve"> b</w:t>
      </w:r>
      <w:r w:rsidR="00C720FA" w:rsidRPr="004954BE">
        <w:rPr>
          <w:rFonts w:ascii="Arial" w:eastAsia="Calibri" w:hAnsi="Arial" w:cs="Arial"/>
          <w:sz w:val="24"/>
          <w:szCs w:val="24"/>
        </w:rPr>
        <w:t>ilgilerini sektör ile paylaşmalıdır.</w:t>
      </w:r>
    </w:p>
    <w:p w:rsidR="00E60FA8" w:rsidRPr="004954BE" w:rsidRDefault="00E60FA8" w:rsidP="005F15D3">
      <w:pPr>
        <w:spacing w:after="0"/>
        <w:ind w:left="851"/>
        <w:jc w:val="both"/>
        <w:rPr>
          <w:rFonts w:ascii="Arial" w:eastAsia="Calibri" w:hAnsi="Arial" w:cs="Arial"/>
          <w:sz w:val="24"/>
          <w:szCs w:val="24"/>
        </w:rPr>
      </w:pPr>
    </w:p>
    <w:p w:rsidR="009D4053" w:rsidRPr="004954BE" w:rsidRDefault="00B53B8E" w:rsidP="005F15D3">
      <w:pPr>
        <w:spacing w:after="0"/>
        <w:ind w:left="851"/>
        <w:jc w:val="both"/>
        <w:rPr>
          <w:rFonts w:ascii="Arial" w:eastAsia="Calibri" w:hAnsi="Arial" w:cs="Arial"/>
          <w:sz w:val="24"/>
          <w:szCs w:val="24"/>
        </w:rPr>
      </w:pPr>
      <w:r>
        <w:rPr>
          <w:rFonts w:ascii="Arial" w:eastAsia="Calibri" w:hAnsi="Arial" w:cs="Arial"/>
          <w:b/>
          <w:sz w:val="24"/>
          <w:szCs w:val="24"/>
        </w:rPr>
        <w:t>5.5.</w:t>
      </w:r>
      <w:r w:rsidR="009D4053" w:rsidRPr="004954BE">
        <w:rPr>
          <w:rFonts w:ascii="Arial" w:eastAsia="Calibri" w:hAnsi="Arial" w:cs="Arial"/>
          <w:sz w:val="24"/>
          <w:szCs w:val="24"/>
        </w:rPr>
        <w:t xml:space="preserve"> Mevzuat-Yönetmelikler yayınlanmadan önce tüm i</w:t>
      </w:r>
      <w:r w:rsidR="008B4908" w:rsidRPr="004954BE">
        <w:rPr>
          <w:rFonts w:ascii="Arial" w:eastAsia="Calibri" w:hAnsi="Arial" w:cs="Arial"/>
          <w:sz w:val="24"/>
          <w:szCs w:val="24"/>
        </w:rPr>
        <w:t xml:space="preserve">lgili </w:t>
      </w:r>
      <w:bookmarkStart w:id="1" w:name="_GoBack"/>
      <w:bookmarkEnd w:id="1"/>
      <w:r w:rsidR="008B4908" w:rsidRPr="004954BE">
        <w:rPr>
          <w:rFonts w:ascii="Arial" w:eastAsia="Calibri" w:hAnsi="Arial" w:cs="Arial"/>
          <w:sz w:val="24"/>
          <w:szCs w:val="24"/>
        </w:rPr>
        <w:t>kurumlardan görüş alınmalı</w:t>
      </w:r>
      <w:r w:rsidR="009D4053" w:rsidRPr="004954BE">
        <w:rPr>
          <w:rFonts w:ascii="Arial" w:eastAsia="Calibri" w:hAnsi="Arial" w:cs="Arial"/>
          <w:sz w:val="24"/>
          <w:szCs w:val="24"/>
        </w:rPr>
        <w:t xml:space="preserve"> ve ortak çalışma yapılma</w:t>
      </w:r>
      <w:r w:rsidR="00C720FA" w:rsidRPr="004954BE">
        <w:rPr>
          <w:rFonts w:ascii="Arial" w:eastAsia="Calibri" w:hAnsi="Arial" w:cs="Arial"/>
          <w:sz w:val="24"/>
          <w:szCs w:val="24"/>
        </w:rPr>
        <w:t>lıdır.</w:t>
      </w:r>
    </w:p>
    <w:p w:rsidR="00E60FA8" w:rsidRPr="004954BE" w:rsidRDefault="00E60FA8" w:rsidP="005F15D3">
      <w:pPr>
        <w:spacing w:after="0"/>
        <w:ind w:left="851"/>
        <w:jc w:val="both"/>
        <w:rPr>
          <w:rFonts w:ascii="Arial" w:eastAsia="Calibri" w:hAnsi="Arial" w:cs="Arial"/>
          <w:b/>
          <w:sz w:val="24"/>
          <w:szCs w:val="24"/>
          <w:u w:val="single"/>
        </w:rPr>
      </w:pPr>
    </w:p>
    <w:p w:rsidR="00B736B6" w:rsidRPr="004954BE" w:rsidRDefault="00B53B8E" w:rsidP="005F15D3">
      <w:pPr>
        <w:spacing w:after="0"/>
        <w:ind w:left="851"/>
        <w:jc w:val="both"/>
        <w:rPr>
          <w:rFonts w:ascii="Arial" w:eastAsia="Calibri" w:hAnsi="Arial" w:cs="Arial"/>
          <w:sz w:val="24"/>
          <w:szCs w:val="24"/>
          <w:u w:val="single"/>
        </w:rPr>
      </w:pPr>
      <w:r>
        <w:rPr>
          <w:rFonts w:ascii="Arial" w:eastAsia="Calibri" w:hAnsi="Arial" w:cs="Arial"/>
          <w:b/>
          <w:sz w:val="24"/>
          <w:szCs w:val="24"/>
        </w:rPr>
        <w:t>5.6.</w:t>
      </w:r>
      <w:r w:rsidR="00B736B6" w:rsidRPr="004954BE">
        <w:rPr>
          <w:rFonts w:ascii="Arial" w:eastAsia="Calibri" w:hAnsi="Arial" w:cs="Arial"/>
          <w:b/>
          <w:sz w:val="24"/>
          <w:szCs w:val="24"/>
        </w:rPr>
        <w:t xml:space="preserve"> </w:t>
      </w:r>
      <w:r w:rsidR="00B736B6" w:rsidRPr="004954BE">
        <w:rPr>
          <w:rFonts w:ascii="Arial" w:eastAsia="Calibri" w:hAnsi="Arial" w:cs="Arial"/>
          <w:sz w:val="24"/>
          <w:szCs w:val="24"/>
        </w:rPr>
        <w:t xml:space="preserve"> Karşılık görüş alışverişinde bulunulması açısından </w:t>
      </w:r>
      <w:r w:rsidR="005F15D3" w:rsidRPr="004954BE">
        <w:rPr>
          <w:rFonts w:ascii="Arial" w:eastAsia="Calibri" w:hAnsi="Arial" w:cs="Arial"/>
          <w:sz w:val="24"/>
          <w:szCs w:val="24"/>
        </w:rPr>
        <w:t>Kurumunuz-</w:t>
      </w:r>
      <w:r w:rsidR="00B736B6" w:rsidRPr="004954BE">
        <w:rPr>
          <w:rFonts w:ascii="Arial" w:eastAsia="Calibri" w:hAnsi="Arial" w:cs="Arial"/>
          <w:sz w:val="24"/>
          <w:szCs w:val="24"/>
        </w:rPr>
        <w:t>Firma</w:t>
      </w:r>
      <w:r w:rsidR="005F15D3" w:rsidRPr="004954BE">
        <w:rPr>
          <w:rFonts w:ascii="Arial" w:eastAsia="Calibri" w:hAnsi="Arial" w:cs="Arial"/>
          <w:sz w:val="24"/>
          <w:szCs w:val="24"/>
        </w:rPr>
        <w:t xml:space="preserve">lar ve Hastane </w:t>
      </w:r>
      <w:proofErr w:type="spellStart"/>
      <w:r w:rsidR="005F15D3" w:rsidRPr="004954BE">
        <w:rPr>
          <w:rFonts w:ascii="Arial" w:eastAsia="Calibri" w:hAnsi="Arial" w:cs="Arial"/>
          <w:sz w:val="24"/>
          <w:szCs w:val="24"/>
        </w:rPr>
        <w:t>satınalma</w:t>
      </w:r>
      <w:proofErr w:type="spellEnd"/>
      <w:r w:rsidR="005F15D3" w:rsidRPr="004954BE">
        <w:rPr>
          <w:rFonts w:ascii="Arial" w:eastAsia="Calibri" w:hAnsi="Arial" w:cs="Arial"/>
          <w:sz w:val="24"/>
          <w:szCs w:val="24"/>
        </w:rPr>
        <w:t xml:space="preserve"> </w:t>
      </w:r>
      <w:proofErr w:type="gramStart"/>
      <w:r w:rsidR="005F15D3" w:rsidRPr="004954BE">
        <w:rPr>
          <w:rFonts w:ascii="Arial" w:eastAsia="Calibri" w:hAnsi="Arial" w:cs="Arial"/>
          <w:sz w:val="24"/>
          <w:szCs w:val="24"/>
        </w:rPr>
        <w:t xml:space="preserve">yetkilileri </w:t>
      </w:r>
      <w:r w:rsidR="00B736B6" w:rsidRPr="004954BE">
        <w:rPr>
          <w:rFonts w:ascii="Arial" w:eastAsia="Calibri" w:hAnsi="Arial" w:cs="Arial"/>
          <w:sz w:val="24"/>
          <w:szCs w:val="24"/>
        </w:rPr>
        <w:t xml:space="preserve"> ile</w:t>
      </w:r>
      <w:proofErr w:type="gramEnd"/>
      <w:r w:rsidR="00B736B6" w:rsidRPr="004954BE">
        <w:rPr>
          <w:rFonts w:ascii="Arial" w:eastAsia="Calibri" w:hAnsi="Arial" w:cs="Arial"/>
          <w:sz w:val="24"/>
          <w:szCs w:val="24"/>
        </w:rPr>
        <w:t xml:space="preserve"> yılda bir kez toplantı/eğitim düzenlenmesi sorunların anlaşılması ve çözümü için önemli olacağını düşünmekteyiz.</w:t>
      </w:r>
    </w:p>
    <w:p w:rsidR="00C720FA" w:rsidRPr="004954BE" w:rsidRDefault="00C720FA" w:rsidP="005F15D3">
      <w:pPr>
        <w:pStyle w:val="ListeParagraf"/>
        <w:spacing w:after="0"/>
        <w:ind w:left="851"/>
        <w:jc w:val="both"/>
        <w:rPr>
          <w:rFonts w:ascii="Arial" w:hAnsi="Arial" w:cs="Arial"/>
          <w:sz w:val="24"/>
          <w:szCs w:val="24"/>
        </w:rPr>
      </w:pPr>
    </w:p>
    <w:p w:rsidR="00C720FA" w:rsidRPr="004954BE" w:rsidRDefault="00C720FA" w:rsidP="005F15D3">
      <w:pPr>
        <w:pStyle w:val="ListeParagraf"/>
        <w:spacing w:after="0"/>
        <w:ind w:left="851"/>
        <w:jc w:val="both"/>
        <w:rPr>
          <w:rFonts w:ascii="Arial" w:hAnsi="Arial" w:cs="Arial"/>
          <w:b/>
          <w:sz w:val="24"/>
          <w:szCs w:val="24"/>
        </w:rPr>
      </w:pPr>
      <w:r w:rsidRPr="004954BE">
        <w:rPr>
          <w:rFonts w:ascii="Arial" w:hAnsi="Arial" w:cs="Arial"/>
          <w:b/>
          <w:sz w:val="24"/>
          <w:szCs w:val="24"/>
        </w:rPr>
        <w:t xml:space="preserve">Massiad; </w:t>
      </w:r>
      <w:r w:rsidR="00B53B8E">
        <w:rPr>
          <w:rFonts w:ascii="Arial" w:hAnsi="Arial" w:cs="Arial"/>
          <w:b/>
          <w:sz w:val="24"/>
          <w:szCs w:val="24"/>
        </w:rPr>
        <w:t>Ağustos 2019</w:t>
      </w:r>
    </w:p>
    <w:sectPr w:rsidR="00C720FA" w:rsidRPr="004954BE" w:rsidSect="004D7E55">
      <w:headerReference w:type="default" r:id="rId8"/>
      <w:footerReference w:type="default" r:id="rId9"/>
      <w:pgSz w:w="11906" w:h="16838"/>
      <w:pgMar w:top="1134" w:right="991" w:bottom="851"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DF2" w:rsidRDefault="000A6DF2" w:rsidP="00184036">
      <w:pPr>
        <w:spacing w:after="0" w:line="240" w:lineRule="auto"/>
      </w:pPr>
      <w:r>
        <w:separator/>
      </w:r>
    </w:p>
  </w:endnote>
  <w:endnote w:type="continuationSeparator" w:id="1">
    <w:p w:rsidR="000A6DF2" w:rsidRDefault="000A6DF2" w:rsidP="001840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ＭＳ ゴシック">
    <w:altName w:val="MS Mincho"/>
    <w:charset w:val="4E"/>
    <w:family w:val="auto"/>
    <w:pitch w:val="variable"/>
    <w:sig w:usb0="00000000"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9558857"/>
      <w:docPartObj>
        <w:docPartGallery w:val="Page Numbers (Bottom of Page)"/>
        <w:docPartUnique/>
      </w:docPartObj>
    </w:sdtPr>
    <w:sdtContent>
      <w:p w:rsidR="00892E7E" w:rsidRDefault="00892E7E">
        <w:pPr>
          <w:pStyle w:val="Altbilgi"/>
          <w:jc w:val="center"/>
        </w:pPr>
        <w:fldSimple w:instr=" PAGE   \* MERGEFORMAT ">
          <w:r>
            <w:rPr>
              <w:noProof/>
            </w:rPr>
            <w:t>2</w:t>
          </w:r>
        </w:fldSimple>
      </w:p>
    </w:sdtContent>
  </w:sdt>
  <w:p w:rsidR="00892E7E" w:rsidRDefault="00892E7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DF2" w:rsidRDefault="000A6DF2" w:rsidP="00184036">
      <w:pPr>
        <w:spacing w:after="0" w:line="240" w:lineRule="auto"/>
      </w:pPr>
      <w:r>
        <w:separator/>
      </w:r>
    </w:p>
  </w:footnote>
  <w:footnote w:type="continuationSeparator" w:id="1">
    <w:p w:rsidR="000A6DF2" w:rsidRDefault="000A6DF2" w:rsidP="001840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DF2" w:rsidRDefault="005C746C" w:rsidP="00464302">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Başlık"/>
        <w:id w:val="1146402954"/>
        <w:dataBinding w:prefixMappings="xmlns:ns0='http://schemas.openxmlformats.org/package/2006/metadata/core-properties' xmlns:ns1='http://purl.org/dc/elements/1.1/'" w:xpath="/ns0:coreProperties[1]/ns1:title[1]" w:storeItemID="{6C3C8BC8-F283-45AE-878A-BAB7291924A1}"/>
        <w:text/>
      </w:sdtPr>
      <w:sdtContent>
        <w:r w:rsidR="000A6DF2">
          <w:rPr>
            <w:rFonts w:asciiTheme="majorHAnsi" w:eastAsiaTheme="majorEastAsia" w:hAnsiTheme="majorHAnsi" w:cstheme="majorBidi"/>
            <w:sz w:val="32"/>
            <w:szCs w:val="32"/>
          </w:rPr>
          <w:t xml:space="preserve">MASSİAD                                                                                                                               </w:t>
        </w:r>
        <w:r w:rsidR="00892E7E">
          <w:rPr>
            <w:rFonts w:asciiTheme="majorHAnsi" w:eastAsiaTheme="majorEastAsia" w:hAnsiTheme="majorHAnsi" w:cstheme="majorBidi"/>
            <w:sz w:val="32"/>
            <w:szCs w:val="32"/>
          </w:rPr>
          <w:t xml:space="preserve">KAMU HASTANELERİ </w:t>
        </w:r>
        <w:r w:rsidR="000A6DF2">
          <w:rPr>
            <w:rFonts w:asciiTheme="majorHAnsi" w:eastAsiaTheme="majorEastAsia" w:hAnsiTheme="majorHAnsi" w:cstheme="majorBidi"/>
            <w:sz w:val="32"/>
            <w:szCs w:val="32"/>
          </w:rPr>
          <w:t xml:space="preserve">GENEL </w:t>
        </w:r>
        <w:proofErr w:type="gramStart"/>
        <w:r w:rsidR="000A6DF2">
          <w:rPr>
            <w:rFonts w:asciiTheme="majorHAnsi" w:eastAsiaTheme="majorEastAsia" w:hAnsiTheme="majorHAnsi" w:cstheme="majorBidi"/>
            <w:sz w:val="32"/>
            <w:szCs w:val="32"/>
          </w:rPr>
          <w:t>MÜDÜRLÜĞÜ  SEKTÖR</w:t>
        </w:r>
        <w:proofErr w:type="gramEnd"/>
        <w:r w:rsidR="000A6DF2">
          <w:rPr>
            <w:rFonts w:asciiTheme="majorHAnsi" w:eastAsiaTheme="majorEastAsia" w:hAnsiTheme="majorHAnsi" w:cstheme="majorBidi"/>
            <w:sz w:val="32"/>
            <w:szCs w:val="32"/>
          </w:rPr>
          <w:t xml:space="preserve"> SORUNLARI RAPORU</w:t>
        </w:r>
      </w:sdtContent>
    </w:sdt>
  </w:p>
  <w:p w:rsidR="000A6DF2" w:rsidRDefault="000A6DF2" w:rsidP="00464302">
    <w:pPr>
      <w:pStyle w:val="stbilgi"/>
      <w:jc w:val="center"/>
    </w:pPr>
  </w:p>
  <w:p w:rsidR="000A6DF2" w:rsidRDefault="000A6DF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00000002"/>
    <w:multiLevelType w:val="hybridMultilevel"/>
    <w:tmpl w:val="95B85F7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9601B5"/>
    <w:multiLevelType w:val="hybridMultilevel"/>
    <w:tmpl w:val="FA3EE31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97A3C07"/>
    <w:multiLevelType w:val="hybridMultilevel"/>
    <w:tmpl w:val="1E8E963A"/>
    <w:lvl w:ilvl="0" w:tplc="041F0019">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
    <w:nsid w:val="09E96AC0"/>
    <w:multiLevelType w:val="hybridMultilevel"/>
    <w:tmpl w:val="3822CE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D1517BA"/>
    <w:multiLevelType w:val="hybridMultilevel"/>
    <w:tmpl w:val="C6E4D5EE"/>
    <w:lvl w:ilvl="0" w:tplc="041F0019">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
    <w:nsid w:val="18D557CA"/>
    <w:multiLevelType w:val="hybridMultilevel"/>
    <w:tmpl w:val="3FDAF8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9B9084A"/>
    <w:multiLevelType w:val="hybridMultilevel"/>
    <w:tmpl w:val="82987D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3704FFF4">
      <w:start w:val="1"/>
      <w:numFmt w:val="decimal"/>
      <w:lvlText w:val="%4."/>
      <w:lvlJc w:val="left"/>
      <w:pPr>
        <w:ind w:left="4613" w:hanging="360"/>
      </w:pPr>
      <w:rPr>
        <w:b/>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E816D7A"/>
    <w:multiLevelType w:val="hybridMultilevel"/>
    <w:tmpl w:val="66B8F8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F7D2399"/>
    <w:multiLevelType w:val="hybridMultilevel"/>
    <w:tmpl w:val="EE002FBA"/>
    <w:lvl w:ilvl="0" w:tplc="041F0007">
      <w:start w:val="1"/>
      <w:numFmt w:val="bullet"/>
      <w:lvlText w:val=""/>
      <w:lvlPicBulletId w:val="0"/>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2065014F"/>
    <w:multiLevelType w:val="hybridMultilevel"/>
    <w:tmpl w:val="DE84F7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3AD6F29"/>
    <w:multiLevelType w:val="hybridMultilevel"/>
    <w:tmpl w:val="8CC4C7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7650560"/>
    <w:multiLevelType w:val="hybridMultilevel"/>
    <w:tmpl w:val="3E0CD9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A135780"/>
    <w:multiLevelType w:val="hybridMultilevel"/>
    <w:tmpl w:val="9296EE7C"/>
    <w:lvl w:ilvl="0" w:tplc="041F0019">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3">
    <w:nsid w:val="2A146993"/>
    <w:multiLevelType w:val="hybridMultilevel"/>
    <w:tmpl w:val="19EA75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A1477D4"/>
    <w:multiLevelType w:val="hybridMultilevel"/>
    <w:tmpl w:val="AF9465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AEC5328"/>
    <w:multiLevelType w:val="hybridMultilevel"/>
    <w:tmpl w:val="F4E0E078"/>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16">
    <w:nsid w:val="31B650E4"/>
    <w:multiLevelType w:val="hybridMultilevel"/>
    <w:tmpl w:val="13DE93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A0B774F"/>
    <w:multiLevelType w:val="hybridMultilevel"/>
    <w:tmpl w:val="5C5E0768"/>
    <w:lvl w:ilvl="0" w:tplc="041F0007">
      <w:start w:val="1"/>
      <w:numFmt w:val="bullet"/>
      <w:lvlText w:val=""/>
      <w:lvlPicBulletId w:val="0"/>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8">
    <w:nsid w:val="3DE41C1D"/>
    <w:multiLevelType w:val="hybridMultilevel"/>
    <w:tmpl w:val="803C13AC"/>
    <w:lvl w:ilvl="0" w:tplc="041F0001">
      <w:start w:val="1"/>
      <w:numFmt w:val="bullet"/>
      <w:lvlText w:val=""/>
      <w:lvlJc w:val="left"/>
      <w:pPr>
        <w:ind w:left="2160" w:hanging="360"/>
      </w:pPr>
      <w:rPr>
        <w:rFonts w:ascii="Symbol" w:hAnsi="Symbol" w:hint="default"/>
      </w:rPr>
    </w:lvl>
    <w:lvl w:ilvl="1" w:tplc="041F0003">
      <w:start w:val="1"/>
      <w:numFmt w:val="bullet"/>
      <w:lvlText w:val="o"/>
      <w:lvlJc w:val="left"/>
      <w:pPr>
        <w:ind w:left="2880" w:hanging="360"/>
      </w:pPr>
      <w:rPr>
        <w:rFonts w:ascii="Courier New" w:hAnsi="Courier New" w:cs="Courier New" w:hint="default"/>
      </w:rPr>
    </w:lvl>
    <w:lvl w:ilvl="2" w:tplc="041F0005">
      <w:start w:val="1"/>
      <w:numFmt w:val="bullet"/>
      <w:lvlText w:val=""/>
      <w:lvlJc w:val="left"/>
      <w:pPr>
        <w:ind w:left="3600" w:hanging="360"/>
      </w:pPr>
      <w:rPr>
        <w:rFonts w:ascii="Wingdings" w:hAnsi="Wingdings" w:hint="default"/>
      </w:rPr>
    </w:lvl>
    <w:lvl w:ilvl="3" w:tplc="041F0001">
      <w:start w:val="1"/>
      <w:numFmt w:val="bullet"/>
      <w:lvlText w:val=""/>
      <w:lvlJc w:val="left"/>
      <w:pPr>
        <w:ind w:left="4320" w:hanging="360"/>
      </w:pPr>
      <w:rPr>
        <w:rFonts w:ascii="Symbol" w:hAnsi="Symbol" w:hint="default"/>
      </w:rPr>
    </w:lvl>
    <w:lvl w:ilvl="4" w:tplc="041F0003">
      <w:start w:val="1"/>
      <w:numFmt w:val="bullet"/>
      <w:lvlText w:val="o"/>
      <w:lvlJc w:val="left"/>
      <w:pPr>
        <w:ind w:left="5040" w:hanging="360"/>
      </w:pPr>
      <w:rPr>
        <w:rFonts w:ascii="Courier New" w:hAnsi="Courier New" w:cs="Courier New" w:hint="default"/>
      </w:rPr>
    </w:lvl>
    <w:lvl w:ilvl="5" w:tplc="041F0005">
      <w:start w:val="1"/>
      <w:numFmt w:val="bullet"/>
      <w:lvlText w:val=""/>
      <w:lvlJc w:val="left"/>
      <w:pPr>
        <w:ind w:left="5760" w:hanging="360"/>
      </w:pPr>
      <w:rPr>
        <w:rFonts w:ascii="Wingdings" w:hAnsi="Wingdings" w:hint="default"/>
      </w:rPr>
    </w:lvl>
    <w:lvl w:ilvl="6" w:tplc="041F0001">
      <w:start w:val="1"/>
      <w:numFmt w:val="bullet"/>
      <w:lvlText w:val=""/>
      <w:lvlJc w:val="left"/>
      <w:pPr>
        <w:ind w:left="6480" w:hanging="360"/>
      </w:pPr>
      <w:rPr>
        <w:rFonts w:ascii="Symbol" w:hAnsi="Symbol" w:hint="default"/>
      </w:rPr>
    </w:lvl>
    <w:lvl w:ilvl="7" w:tplc="041F0003">
      <w:start w:val="1"/>
      <w:numFmt w:val="bullet"/>
      <w:lvlText w:val="o"/>
      <w:lvlJc w:val="left"/>
      <w:pPr>
        <w:ind w:left="7200" w:hanging="360"/>
      </w:pPr>
      <w:rPr>
        <w:rFonts w:ascii="Courier New" w:hAnsi="Courier New" w:cs="Courier New" w:hint="default"/>
      </w:rPr>
    </w:lvl>
    <w:lvl w:ilvl="8" w:tplc="041F0005">
      <w:start w:val="1"/>
      <w:numFmt w:val="bullet"/>
      <w:lvlText w:val=""/>
      <w:lvlJc w:val="left"/>
      <w:pPr>
        <w:ind w:left="7920" w:hanging="360"/>
      </w:pPr>
      <w:rPr>
        <w:rFonts w:ascii="Wingdings" w:hAnsi="Wingdings" w:hint="default"/>
      </w:rPr>
    </w:lvl>
  </w:abstractNum>
  <w:abstractNum w:abstractNumId="19">
    <w:nsid w:val="401063A9"/>
    <w:multiLevelType w:val="hybridMultilevel"/>
    <w:tmpl w:val="DF2AFA14"/>
    <w:lvl w:ilvl="0" w:tplc="041F0019">
      <w:start w:val="1"/>
      <w:numFmt w:val="lowerLetter"/>
      <w:lvlText w:val="%1."/>
      <w:lvlJc w:val="left"/>
      <w:pPr>
        <w:ind w:left="1287" w:hanging="360"/>
      </w:pPr>
    </w:lvl>
    <w:lvl w:ilvl="1" w:tplc="633A047A">
      <w:start w:val="1"/>
      <w:numFmt w:val="decimal"/>
      <w:lvlText w:val="%2-"/>
      <w:lvlJc w:val="left"/>
      <w:pPr>
        <w:ind w:left="786" w:hanging="360"/>
      </w:pPr>
      <w:rPr>
        <w:rFonts w:hint="default"/>
        <w:b/>
      </w:r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0">
    <w:nsid w:val="43AC6D00"/>
    <w:multiLevelType w:val="hybridMultilevel"/>
    <w:tmpl w:val="DAC67094"/>
    <w:lvl w:ilvl="0" w:tplc="305830A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nsid w:val="450A469C"/>
    <w:multiLevelType w:val="hybridMultilevel"/>
    <w:tmpl w:val="FED4D91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F2E6C4A"/>
    <w:multiLevelType w:val="hybridMultilevel"/>
    <w:tmpl w:val="A9E65280"/>
    <w:lvl w:ilvl="0" w:tplc="F89AF8A0">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3">
    <w:nsid w:val="58D646B9"/>
    <w:multiLevelType w:val="hybridMultilevel"/>
    <w:tmpl w:val="B3C4F9D8"/>
    <w:lvl w:ilvl="0" w:tplc="955A1708">
      <w:start w:val="1"/>
      <w:numFmt w:val="decimal"/>
      <w:lvlText w:val="%1."/>
      <w:lvlJc w:val="left"/>
      <w:pPr>
        <w:ind w:left="36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B687F2A"/>
    <w:multiLevelType w:val="hybridMultilevel"/>
    <w:tmpl w:val="FDDC6900"/>
    <w:lvl w:ilvl="0" w:tplc="41DE53B0">
      <w:start w:val="1"/>
      <w:numFmt w:val="lowerLetter"/>
      <w:lvlText w:val="%1."/>
      <w:lvlJc w:val="left"/>
      <w:pPr>
        <w:ind w:left="1062" w:hanging="360"/>
      </w:pPr>
      <w:rPr>
        <w:rFonts w:hint="default"/>
      </w:rPr>
    </w:lvl>
    <w:lvl w:ilvl="1" w:tplc="041F0019" w:tentative="1">
      <w:start w:val="1"/>
      <w:numFmt w:val="lowerLetter"/>
      <w:lvlText w:val="%2."/>
      <w:lvlJc w:val="left"/>
      <w:pPr>
        <w:ind w:left="1782" w:hanging="360"/>
      </w:pPr>
    </w:lvl>
    <w:lvl w:ilvl="2" w:tplc="041F001B" w:tentative="1">
      <w:start w:val="1"/>
      <w:numFmt w:val="lowerRoman"/>
      <w:lvlText w:val="%3."/>
      <w:lvlJc w:val="right"/>
      <w:pPr>
        <w:ind w:left="2502" w:hanging="180"/>
      </w:pPr>
    </w:lvl>
    <w:lvl w:ilvl="3" w:tplc="041F000F" w:tentative="1">
      <w:start w:val="1"/>
      <w:numFmt w:val="decimal"/>
      <w:lvlText w:val="%4."/>
      <w:lvlJc w:val="left"/>
      <w:pPr>
        <w:ind w:left="3222" w:hanging="360"/>
      </w:pPr>
    </w:lvl>
    <w:lvl w:ilvl="4" w:tplc="041F0019" w:tentative="1">
      <w:start w:val="1"/>
      <w:numFmt w:val="lowerLetter"/>
      <w:lvlText w:val="%5."/>
      <w:lvlJc w:val="left"/>
      <w:pPr>
        <w:ind w:left="3942" w:hanging="360"/>
      </w:pPr>
    </w:lvl>
    <w:lvl w:ilvl="5" w:tplc="041F001B" w:tentative="1">
      <w:start w:val="1"/>
      <w:numFmt w:val="lowerRoman"/>
      <w:lvlText w:val="%6."/>
      <w:lvlJc w:val="right"/>
      <w:pPr>
        <w:ind w:left="4662" w:hanging="180"/>
      </w:pPr>
    </w:lvl>
    <w:lvl w:ilvl="6" w:tplc="041F000F" w:tentative="1">
      <w:start w:val="1"/>
      <w:numFmt w:val="decimal"/>
      <w:lvlText w:val="%7."/>
      <w:lvlJc w:val="left"/>
      <w:pPr>
        <w:ind w:left="5382" w:hanging="360"/>
      </w:pPr>
    </w:lvl>
    <w:lvl w:ilvl="7" w:tplc="041F0019" w:tentative="1">
      <w:start w:val="1"/>
      <w:numFmt w:val="lowerLetter"/>
      <w:lvlText w:val="%8."/>
      <w:lvlJc w:val="left"/>
      <w:pPr>
        <w:ind w:left="6102" w:hanging="360"/>
      </w:pPr>
    </w:lvl>
    <w:lvl w:ilvl="8" w:tplc="041F001B" w:tentative="1">
      <w:start w:val="1"/>
      <w:numFmt w:val="lowerRoman"/>
      <w:lvlText w:val="%9."/>
      <w:lvlJc w:val="right"/>
      <w:pPr>
        <w:ind w:left="6822" w:hanging="180"/>
      </w:pPr>
    </w:lvl>
  </w:abstractNum>
  <w:abstractNum w:abstractNumId="25">
    <w:nsid w:val="5CC0021E"/>
    <w:multiLevelType w:val="hybridMultilevel"/>
    <w:tmpl w:val="CE08AA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DF00661"/>
    <w:multiLevelType w:val="hybridMultilevel"/>
    <w:tmpl w:val="D748A7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E6800E0"/>
    <w:multiLevelType w:val="hybridMultilevel"/>
    <w:tmpl w:val="9296EE7C"/>
    <w:lvl w:ilvl="0" w:tplc="041F0019">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8">
    <w:nsid w:val="624D65C9"/>
    <w:multiLevelType w:val="hybridMultilevel"/>
    <w:tmpl w:val="58588A52"/>
    <w:lvl w:ilvl="0" w:tplc="3FBEA640">
      <w:start w:val="1"/>
      <w:numFmt w:val="lowerLetter"/>
      <w:lvlText w:val="%1."/>
      <w:lvlJc w:val="left"/>
      <w:pPr>
        <w:ind w:left="927" w:hanging="360"/>
      </w:pPr>
      <w:rPr>
        <w:rFonts w:hint="default"/>
        <w:b/>
        <w:color w:val="000000"/>
        <w:w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9">
    <w:nsid w:val="62BD289B"/>
    <w:multiLevelType w:val="hybridMultilevel"/>
    <w:tmpl w:val="088A1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432220E"/>
    <w:multiLevelType w:val="hybridMultilevel"/>
    <w:tmpl w:val="CD1C683C"/>
    <w:lvl w:ilvl="0" w:tplc="296205D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B0D0DB6"/>
    <w:multiLevelType w:val="hybridMultilevel"/>
    <w:tmpl w:val="1F681D10"/>
    <w:lvl w:ilvl="0" w:tplc="11926736">
      <w:start w:val="1"/>
      <w:numFmt w:val="lowerLetter"/>
      <w:lvlText w:val="%1-"/>
      <w:lvlJc w:val="left"/>
      <w:pPr>
        <w:ind w:left="1632" w:hanging="360"/>
      </w:pPr>
      <w:rPr>
        <w:rFonts w:hint="default"/>
      </w:rPr>
    </w:lvl>
    <w:lvl w:ilvl="1" w:tplc="041F0019" w:tentative="1">
      <w:start w:val="1"/>
      <w:numFmt w:val="lowerLetter"/>
      <w:lvlText w:val="%2."/>
      <w:lvlJc w:val="left"/>
      <w:pPr>
        <w:ind w:left="2352" w:hanging="360"/>
      </w:pPr>
    </w:lvl>
    <w:lvl w:ilvl="2" w:tplc="041F001B" w:tentative="1">
      <w:start w:val="1"/>
      <w:numFmt w:val="lowerRoman"/>
      <w:lvlText w:val="%3."/>
      <w:lvlJc w:val="right"/>
      <w:pPr>
        <w:ind w:left="3072" w:hanging="180"/>
      </w:pPr>
    </w:lvl>
    <w:lvl w:ilvl="3" w:tplc="041F000F" w:tentative="1">
      <w:start w:val="1"/>
      <w:numFmt w:val="decimal"/>
      <w:lvlText w:val="%4."/>
      <w:lvlJc w:val="left"/>
      <w:pPr>
        <w:ind w:left="3792" w:hanging="360"/>
      </w:pPr>
    </w:lvl>
    <w:lvl w:ilvl="4" w:tplc="041F0019" w:tentative="1">
      <w:start w:val="1"/>
      <w:numFmt w:val="lowerLetter"/>
      <w:lvlText w:val="%5."/>
      <w:lvlJc w:val="left"/>
      <w:pPr>
        <w:ind w:left="4512" w:hanging="360"/>
      </w:pPr>
    </w:lvl>
    <w:lvl w:ilvl="5" w:tplc="041F001B" w:tentative="1">
      <w:start w:val="1"/>
      <w:numFmt w:val="lowerRoman"/>
      <w:lvlText w:val="%6."/>
      <w:lvlJc w:val="right"/>
      <w:pPr>
        <w:ind w:left="5232" w:hanging="180"/>
      </w:pPr>
    </w:lvl>
    <w:lvl w:ilvl="6" w:tplc="041F000F" w:tentative="1">
      <w:start w:val="1"/>
      <w:numFmt w:val="decimal"/>
      <w:lvlText w:val="%7."/>
      <w:lvlJc w:val="left"/>
      <w:pPr>
        <w:ind w:left="5952" w:hanging="360"/>
      </w:pPr>
    </w:lvl>
    <w:lvl w:ilvl="7" w:tplc="041F0019" w:tentative="1">
      <w:start w:val="1"/>
      <w:numFmt w:val="lowerLetter"/>
      <w:lvlText w:val="%8."/>
      <w:lvlJc w:val="left"/>
      <w:pPr>
        <w:ind w:left="6672" w:hanging="360"/>
      </w:pPr>
    </w:lvl>
    <w:lvl w:ilvl="8" w:tplc="041F001B" w:tentative="1">
      <w:start w:val="1"/>
      <w:numFmt w:val="lowerRoman"/>
      <w:lvlText w:val="%9."/>
      <w:lvlJc w:val="right"/>
      <w:pPr>
        <w:ind w:left="7392" w:hanging="180"/>
      </w:pPr>
    </w:lvl>
  </w:abstractNum>
  <w:abstractNum w:abstractNumId="32">
    <w:nsid w:val="6D7E56E3"/>
    <w:multiLevelType w:val="hybridMultilevel"/>
    <w:tmpl w:val="C024D604"/>
    <w:lvl w:ilvl="0" w:tplc="041F0007">
      <w:start w:val="1"/>
      <w:numFmt w:val="bullet"/>
      <w:lvlText w:val=""/>
      <w:lvlPicBulletId w:val="0"/>
      <w:lvlJc w:val="left"/>
      <w:pPr>
        <w:tabs>
          <w:tab w:val="num" w:pos="776"/>
        </w:tabs>
        <w:ind w:left="776"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3">
    <w:nsid w:val="73560D2F"/>
    <w:multiLevelType w:val="hybridMultilevel"/>
    <w:tmpl w:val="BD8C15AC"/>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34">
    <w:nsid w:val="7501707C"/>
    <w:multiLevelType w:val="hybridMultilevel"/>
    <w:tmpl w:val="3F98056E"/>
    <w:lvl w:ilvl="0" w:tplc="041F0019">
      <w:start w:val="1"/>
      <w:numFmt w:val="lowerLetter"/>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35">
    <w:nsid w:val="79F747AA"/>
    <w:multiLevelType w:val="hybridMultilevel"/>
    <w:tmpl w:val="2604B1E4"/>
    <w:lvl w:ilvl="0" w:tplc="04090001">
      <w:start w:val="1"/>
      <w:numFmt w:val="bullet"/>
      <w:lvlText w:val=""/>
      <w:lvlJc w:val="left"/>
      <w:pPr>
        <w:ind w:left="1430" w:hanging="360"/>
      </w:pPr>
      <w:rPr>
        <w:rFonts w:ascii="Symbol" w:hAnsi="Symbol" w:hint="default"/>
      </w:rPr>
    </w:lvl>
    <w:lvl w:ilvl="1" w:tplc="04090003">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36">
    <w:nsid w:val="7DA45439"/>
    <w:multiLevelType w:val="hybridMultilevel"/>
    <w:tmpl w:val="CBC4B2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0"/>
  </w:num>
  <w:num w:numId="2">
    <w:abstractNumId w:val="10"/>
  </w:num>
  <w:num w:numId="3">
    <w:abstractNumId w:val="35"/>
  </w:num>
  <w:num w:numId="4">
    <w:abstractNumId w:val="14"/>
  </w:num>
  <w:num w:numId="5">
    <w:abstractNumId w:val="5"/>
  </w:num>
  <w:num w:numId="6">
    <w:abstractNumId w:val="7"/>
  </w:num>
  <w:num w:numId="7">
    <w:abstractNumId w:val="9"/>
  </w:num>
  <w:num w:numId="8">
    <w:abstractNumId w:val="3"/>
  </w:num>
  <w:num w:numId="9">
    <w:abstractNumId w:val="26"/>
  </w:num>
  <w:num w:numId="10">
    <w:abstractNumId w:val="36"/>
  </w:num>
  <w:num w:numId="11">
    <w:abstractNumId w:val="25"/>
  </w:num>
  <w:num w:numId="12">
    <w:abstractNumId w:val="13"/>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1"/>
  </w:num>
  <w:num w:numId="16">
    <w:abstractNumId w:val="6"/>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1"/>
  </w:num>
  <w:num w:numId="20">
    <w:abstractNumId w:val="34"/>
  </w:num>
  <w:num w:numId="21">
    <w:abstractNumId w:val="19"/>
  </w:num>
  <w:num w:numId="22">
    <w:abstractNumId w:val="28"/>
  </w:num>
  <w:num w:numId="23">
    <w:abstractNumId w:val="27"/>
  </w:num>
  <w:num w:numId="24">
    <w:abstractNumId w:val="22"/>
  </w:num>
  <w:num w:numId="25">
    <w:abstractNumId w:val="4"/>
  </w:num>
  <w:num w:numId="26">
    <w:abstractNumId w:val="24"/>
  </w:num>
  <w:num w:numId="2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6"/>
  </w:num>
  <w:num w:numId="32">
    <w:abstractNumId w:val="1"/>
  </w:num>
  <w:num w:numId="33">
    <w:abstractNumId w:val="21"/>
  </w:num>
  <w:num w:numId="34">
    <w:abstractNumId w:val="12"/>
  </w:num>
  <w:num w:numId="35">
    <w:abstractNumId w:val="33"/>
  </w:num>
  <w:num w:numId="36">
    <w:abstractNumId w:val="15"/>
  </w:num>
  <w:num w:numId="37">
    <w:abstractNumId w:val="18"/>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1"/>
  </w:hdrShapeDefaults>
  <w:footnotePr>
    <w:footnote w:id="0"/>
    <w:footnote w:id="1"/>
  </w:footnotePr>
  <w:endnotePr>
    <w:endnote w:id="0"/>
    <w:endnote w:id="1"/>
  </w:endnotePr>
  <w:compat/>
  <w:rsids>
    <w:rsidRoot w:val="00FF0B50"/>
    <w:rsid w:val="00013A7E"/>
    <w:rsid w:val="00016D03"/>
    <w:rsid w:val="00023190"/>
    <w:rsid w:val="0002498F"/>
    <w:rsid w:val="00025BC2"/>
    <w:rsid w:val="00030772"/>
    <w:rsid w:val="000450C0"/>
    <w:rsid w:val="0004621A"/>
    <w:rsid w:val="00047444"/>
    <w:rsid w:val="0005444C"/>
    <w:rsid w:val="00056523"/>
    <w:rsid w:val="00063452"/>
    <w:rsid w:val="00067C45"/>
    <w:rsid w:val="000706EF"/>
    <w:rsid w:val="00070E45"/>
    <w:rsid w:val="000905EC"/>
    <w:rsid w:val="0009754D"/>
    <w:rsid w:val="000A5086"/>
    <w:rsid w:val="000A6DF2"/>
    <w:rsid w:val="000B19DD"/>
    <w:rsid w:val="000B3740"/>
    <w:rsid w:val="000B5005"/>
    <w:rsid w:val="000C126C"/>
    <w:rsid w:val="000C5696"/>
    <w:rsid w:val="000C7D9F"/>
    <w:rsid w:val="000D0A3B"/>
    <w:rsid w:val="000D15C1"/>
    <w:rsid w:val="000E04AB"/>
    <w:rsid w:val="000E1714"/>
    <w:rsid w:val="000E7215"/>
    <w:rsid w:val="000F4020"/>
    <w:rsid w:val="00104D5E"/>
    <w:rsid w:val="0011258C"/>
    <w:rsid w:val="0011260F"/>
    <w:rsid w:val="00112FC5"/>
    <w:rsid w:val="001231AF"/>
    <w:rsid w:val="00135647"/>
    <w:rsid w:val="001401DB"/>
    <w:rsid w:val="00146836"/>
    <w:rsid w:val="00151A7F"/>
    <w:rsid w:val="001551E3"/>
    <w:rsid w:val="00162F59"/>
    <w:rsid w:val="00167239"/>
    <w:rsid w:val="00171FE1"/>
    <w:rsid w:val="0017406E"/>
    <w:rsid w:val="00174397"/>
    <w:rsid w:val="00184036"/>
    <w:rsid w:val="00190BFE"/>
    <w:rsid w:val="00191EB8"/>
    <w:rsid w:val="001929C7"/>
    <w:rsid w:val="001929CD"/>
    <w:rsid w:val="001955E8"/>
    <w:rsid w:val="001A2879"/>
    <w:rsid w:val="001A2C59"/>
    <w:rsid w:val="001B023E"/>
    <w:rsid w:val="001B20E6"/>
    <w:rsid w:val="001B2566"/>
    <w:rsid w:val="001B376C"/>
    <w:rsid w:val="001B6CB4"/>
    <w:rsid w:val="001C0294"/>
    <w:rsid w:val="001C53F8"/>
    <w:rsid w:val="001D1E49"/>
    <w:rsid w:val="001D201C"/>
    <w:rsid w:val="001D7CD6"/>
    <w:rsid w:val="001E2DEC"/>
    <w:rsid w:val="001F403B"/>
    <w:rsid w:val="00201372"/>
    <w:rsid w:val="00203882"/>
    <w:rsid w:val="00207201"/>
    <w:rsid w:val="00215363"/>
    <w:rsid w:val="00216308"/>
    <w:rsid w:val="00227BEE"/>
    <w:rsid w:val="00232DF9"/>
    <w:rsid w:val="00235E60"/>
    <w:rsid w:val="00242D30"/>
    <w:rsid w:val="00250941"/>
    <w:rsid w:val="00250F76"/>
    <w:rsid w:val="00253619"/>
    <w:rsid w:val="00266066"/>
    <w:rsid w:val="002737CA"/>
    <w:rsid w:val="00274D3D"/>
    <w:rsid w:val="002855E2"/>
    <w:rsid w:val="00285D08"/>
    <w:rsid w:val="002917B8"/>
    <w:rsid w:val="002A7943"/>
    <w:rsid w:val="002B0B56"/>
    <w:rsid w:val="002B1025"/>
    <w:rsid w:val="002B2226"/>
    <w:rsid w:val="002B35D1"/>
    <w:rsid w:val="002B6627"/>
    <w:rsid w:val="002C00BA"/>
    <w:rsid w:val="002C0A6D"/>
    <w:rsid w:val="002C3F78"/>
    <w:rsid w:val="002C4D1C"/>
    <w:rsid w:val="002D0179"/>
    <w:rsid w:val="002D36E6"/>
    <w:rsid w:val="002D4B98"/>
    <w:rsid w:val="002E2484"/>
    <w:rsid w:val="002F2227"/>
    <w:rsid w:val="002F43F1"/>
    <w:rsid w:val="00303A20"/>
    <w:rsid w:val="00303E96"/>
    <w:rsid w:val="00306317"/>
    <w:rsid w:val="00313F04"/>
    <w:rsid w:val="00314593"/>
    <w:rsid w:val="00314FBD"/>
    <w:rsid w:val="00321C93"/>
    <w:rsid w:val="003245B9"/>
    <w:rsid w:val="00327B61"/>
    <w:rsid w:val="00330E7F"/>
    <w:rsid w:val="0033467B"/>
    <w:rsid w:val="00345744"/>
    <w:rsid w:val="0035162C"/>
    <w:rsid w:val="00360FE4"/>
    <w:rsid w:val="00367043"/>
    <w:rsid w:val="00372F45"/>
    <w:rsid w:val="0038136C"/>
    <w:rsid w:val="003865DF"/>
    <w:rsid w:val="003A3D5E"/>
    <w:rsid w:val="003A4405"/>
    <w:rsid w:val="003A5709"/>
    <w:rsid w:val="003B7755"/>
    <w:rsid w:val="003C410B"/>
    <w:rsid w:val="003D102D"/>
    <w:rsid w:val="003D4AB7"/>
    <w:rsid w:val="003D5019"/>
    <w:rsid w:val="003D5A3E"/>
    <w:rsid w:val="003E5900"/>
    <w:rsid w:val="0041119E"/>
    <w:rsid w:val="00412E09"/>
    <w:rsid w:val="0041404C"/>
    <w:rsid w:val="00421991"/>
    <w:rsid w:val="0042211C"/>
    <w:rsid w:val="0042586A"/>
    <w:rsid w:val="00425E73"/>
    <w:rsid w:val="00426811"/>
    <w:rsid w:val="0043451F"/>
    <w:rsid w:val="004476AB"/>
    <w:rsid w:val="0045626F"/>
    <w:rsid w:val="00464302"/>
    <w:rsid w:val="004655BA"/>
    <w:rsid w:val="0047162E"/>
    <w:rsid w:val="00477E1D"/>
    <w:rsid w:val="00480912"/>
    <w:rsid w:val="00480FCC"/>
    <w:rsid w:val="0048156B"/>
    <w:rsid w:val="00481DD1"/>
    <w:rsid w:val="004834BB"/>
    <w:rsid w:val="004839C0"/>
    <w:rsid w:val="004954BE"/>
    <w:rsid w:val="004973A8"/>
    <w:rsid w:val="004A48C4"/>
    <w:rsid w:val="004B086D"/>
    <w:rsid w:val="004B513E"/>
    <w:rsid w:val="004D5AF6"/>
    <w:rsid w:val="004D7E55"/>
    <w:rsid w:val="004F25BF"/>
    <w:rsid w:val="004F5260"/>
    <w:rsid w:val="004F7042"/>
    <w:rsid w:val="004F7CB8"/>
    <w:rsid w:val="005447A1"/>
    <w:rsid w:val="00544ED9"/>
    <w:rsid w:val="00551ED9"/>
    <w:rsid w:val="00560701"/>
    <w:rsid w:val="00561681"/>
    <w:rsid w:val="005666F6"/>
    <w:rsid w:val="00584FC9"/>
    <w:rsid w:val="00586D5C"/>
    <w:rsid w:val="00590249"/>
    <w:rsid w:val="005B3D5D"/>
    <w:rsid w:val="005B42F4"/>
    <w:rsid w:val="005B7D88"/>
    <w:rsid w:val="005C26C2"/>
    <w:rsid w:val="005C2EE0"/>
    <w:rsid w:val="005C746C"/>
    <w:rsid w:val="005D0E1E"/>
    <w:rsid w:val="005D1AB6"/>
    <w:rsid w:val="005D3359"/>
    <w:rsid w:val="005D6992"/>
    <w:rsid w:val="005E160F"/>
    <w:rsid w:val="005F15D3"/>
    <w:rsid w:val="005F4872"/>
    <w:rsid w:val="005F5706"/>
    <w:rsid w:val="005F76FD"/>
    <w:rsid w:val="0060619E"/>
    <w:rsid w:val="00614798"/>
    <w:rsid w:val="00616E50"/>
    <w:rsid w:val="006172C4"/>
    <w:rsid w:val="0061732B"/>
    <w:rsid w:val="00623718"/>
    <w:rsid w:val="00630B37"/>
    <w:rsid w:val="0065205D"/>
    <w:rsid w:val="00652261"/>
    <w:rsid w:val="00667D00"/>
    <w:rsid w:val="00686E89"/>
    <w:rsid w:val="00690C45"/>
    <w:rsid w:val="006A181B"/>
    <w:rsid w:val="006A31A1"/>
    <w:rsid w:val="006B149C"/>
    <w:rsid w:val="006B45A7"/>
    <w:rsid w:val="006B5FCF"/>
    <w:rsid w:val="006B7573"/>
    <w:rsid w:val="006C3263"/>
    <w:rsid w:val="006D1CEE"/>
    <w:rsid w:val="006D328B"/>
    <w:rsid w:val="006D4466"/>
    <w:rsid w:val="006E24A5"/>
    <w:rsid w:val="006E3021"/>
    <w:rsid w:val="006F6C73"/>
    <w:rsid w:val="006F7D9F"/>
    <w:rsid w:val="00713B5F"/>
    <w:rsid w:val="00725943"/>
    <w:rsid w:val="007261E6"/>
    <w:rsid w:val="007266AF"/>
    <w:rsid w:val="00731FE0"/>
    <w:rsid w:val="00740BC9"/>
    <w:rsid w:val="00750A5F"/>
    <w:rsid w:val="007621BC"/>
    <w:rsid w:val="00762DFB"/>
    <w:rsid w:val="007648EB"/>
    <w:rsid w:val="007705E7"/>
    <w:rsid w:val="00785481"/>
    <w:rsid w:val="00791601"/>
    <w:rsid w:val="0079385C"/>
    <w:rsid w:val="00793ABD"/>
    <w:rsid w:val="007B08AD"/>
    <w:rsid w:val="007C0887"/>
    <w:rsid w:val="007D0B5F"/>
    <w:rsid w:val="007D25C1"/>
    <w:rsid w:val="007E0369"/>
    <w:rsid w:val="007F7F9C"/>
    <w:rsid w:val="00822D9E"/>
    <w:rsid w:val="0082406C"/>
    <w:rsid w:val="00830FCF"/>
    <w:rsid w:val="00832CA3"/>
    <w:rsid w:val="00833A9F"/>
    <w:rsid w:val="00835A0C"/>
    <w:rsid w:val="0084569B"/>
    <w:rsid w:val="00850360"/>
    <w:rsid w:val="008520AE"/>
    <w:rsid w:val="00861B3C"/>
    <w:rsid w:val="00861E18"/>
    <w:rsid w:val="008628CA"/>
    <w:rsid w:val="0086763C"/>
    <w:rsid w:val="00874AFF"/>
    <w:rsid w:val="008761C0"/>
    <w:rsid w:val="0088217C"/>
    <w:rsid w:val="00882AA9"/>
    <w:rsid w:val="00885E9B"/>
    <w:rsid w:val="00887DE5"/>
    <w:rsid w:val="00892E7E"/>
    <w:rsid w:val="00896208"/>
    <w:rsid w:val="00897DC8"/>
    <w:rsid w:val="008A46C4"/>
    <w:rsid w:val="008B2550"/>
    <w:rsid w:val="008B42BC"/>
    <w:rsid w:val="008B4908"/>
    <w:rsid w:val="008D21C4"/>
    <w:rsid w:val="008D2B41"/>
    <w:rsid w:val="008D742D"/>
    <w:rsid w:val="008E103D"/>
    <w:rsid w:val="008E7AE5"/>
    <w:rsid w:val="008F1D54"/>
    <w:rsid w:val="008F4FCE"/>
    <w:rsid w:val="009034D6"/>
    <w:rsid w:val="0091781C"/>
    <w:rsid w:val="00921845"/>
    <w:rsid w:val="00934DD4"/>
    <w:rsid w:val="00951B7B"/>
    <w:rsid w:val="00970CBB"/>
    <w:rsid w:val="0097396C"/>
    <w:rsid w:val="00973A72"/>
    <w:rsid w:val="00974680"/>
    <w:rsid w:val="00974F19"/>
    <w:rsid w:val="009750BE"/>
    <w:rsid w:val="009802AD"/>
    <w:rsid w:val="0099126D"/>
    <w:rsid w:val="0099333C"/>
    <w:rsid w:val="009A7A7D"/>
    <w:rsid w:val="009B17A7"/>
    <w:rsid w:val="009B412D"/>
    <w:rsid w:val="009D03B8"/>
    <w:rsid w:val="009D0B56"/>
    <w:rsid w:val="009D4053"/>
    <w:rsid w:val="009D4D08"/>
    <w:rsid w:val="009E4FF5"/>
    <w:rsid w:val="009F0004"/>
    <w:rsid w:val="009F61DF"/>
    <w:rsid w:val="00A03926"/>
    <w:rsid w:val="00A111CC"/>
    <w:rsid w:val="00A13ACB"/>
    <w:rsid w:val="00A16769"/>
    <w:rsid w:val="00A20D56"/>
    <w:rsid w:val="00A25292"/>
    <w:rsid w:val="00A25AC3"/>
    <w:rsid w:val="00A328A6"/>
    <w:rsid w:val="00A41371"/>
    <w:rsid w:val="00A53746"/>
    <w:rsid w:val="00A54CBD"/>
    <w:rsid w:val="00A62F45"/>
    <w:rsid w:val="00A72B2D"/>
    <w:rsid w:val="00A732B8"/>
    <w:rsid w:val="00A748F9"/>
    <w:rsid w:val="00A74A6E"/>
    <w:rsid w:val="00A83EDE"/>
    <w:rsid w:val="00AA5116"/>
    <w:rsid w:val="00AB18F7"/>
    <w:rsid w:val="00AD2432"/>
    <w:rsid w:val="00AD392A"/>
    <w:rsid w:val="00AE6B62"/>
    <w:rsid w:val="00AE730C"/>
    <w:rsid w:val="00B06B44"/>
    <w:rsid w:val="00B07D83"/>
    <w:rsid w:val="00B11112"/>
    <w:rsid w:val="00B13568"/>
    <w:rsid w:val="00B221E8"/>
    <w:rsid w:val="00B23253"/>
    <w:rsid w:val="00B233BF"/>
    <w:rsid w:val="00B249B8"/>
    <w:rsid w:val="00B257D6"/>
    <w:rsid w:val="00B259E8"/>
    <w:rsid w:val="00B36931"/>
    <w:rsid w:val="00B36ED1"/>
    <w:rsid w:val="00B42872"/>
    <w:rsid w:val="00B51771"/>
    <w:rsid w:val="00B53B8E"/>
    <w:rsid w:val="00B53CE6"/>
    <w:rsid w:val="00B55226"/>
    <w:rsid w:val="00B57B0E"/>
    <w:rsid w:val="00B61405"/>
    <w:rsid w:val="00B62920"/>
    <w:rsid w:val="00B66A00"/>
    <w:rsid w:val="00B66BEC"/>
    <w:rsid w:val="00B712DD"/>
    <w:rsid w:val="00B736B6"/>
    <w:rsid w:val="00B75CFD"/>
    <w:rsid w:val="00B854AC"/>
    <w:rsid w:val="00B904CB"/>
    <w:rsid w:val="00BA009B"/>
    <w:rsid w:val="00BA0E54"/>
    <w:rsid w:val="00BB1021"/>
    <w:rsid w:val="00BB258C"/>
    <w:rsid w:val="00BB3A4F"/>
    <w:rsid w:val="00BB4F85"/>
    <w:rsid w:val="00BB5167"/>
    <w:rsid w:val="00BB562E"/>
    <w:rsid w:val="00BC343C"/>
    <w:rsid w:val="00BC5ECF"/>
    <w:rsid w:val="00BC76FA"/>
    <w:rsid w:val="00BC7DF2"/>
    <w:rsid w:val="00BD1307"/>
    <w:rsid w:val="00BD4A81"/>
    <w:rsid w:val="00BE7DE4"/>
    <w:rsid w:val="00BF0B97"/>
    <w:rsid w:val="00BF33B8"/>
    <w:rsid w:val="00BF6066"/>
    <w:rsid w:val="00BF7E19"/>
    <w:rsid w:val="00C045AB"/>
    <w:rsid w:val="00C114DF"/>
    <w:rsid w:val="00C12DC4"/>
    <w:rsid w:val="00C1645C"/>
    <w:rsid w:val="00C2109D"/>
    <w:rsid w:val="00C23B7D"/>
    <w:rsid w:val="00C24615"/>
    <w:rsid w:val="00C2506C"/>
    <w:rsid w:val="00C50420"/>
    <w:rsid w:val="00C536F6"/>
    <w:rsid w:val="00C542E2"/>
    <w:rsid w:val="00C556BD"/>
    <w:rsid w:val="00C720FA"/>
    <w:rsid w:val="00C76A88"/>
    <w:rsid w:val="00C77963"/>
    <w:rsid w:val="00C82AA6"/>
    <w:rsid w:val="00C879F4"/>
    <w:rsid w:val="00C97B37"/>
    <w:rsid w:val="00CA06E1"/>
    <w:rsid w:val="00CA6C81"/>
    <w:rsid w:val="00CB332E"/>
    <w:rsid w:val="00CC0070"/>
    <w:rsid w:val="00CD0452"/>
    <w:rsid w:val="00CD2165"/>
    <w:rsid w:val="00CD4AE3"/>
    <w:rsid w:val="00CD5485"/>
    <w:rsid w:val="00CE0718"/>
    <w:rsid w:val="00CE16E1"/>
    <w:rsid w:val="00CE33A1"/>
    <w:rsid w:val="00CF07CE"/>
    <w:rsid w:val="00D0016C"/>
    <w:rsid w:val="00D016DE"/>
    <w:rsid w:val="00D04CC0"/>
    <w:rsid w:val="00D05B04"/>
    <w:rsid w:val="00D11C45"/>
    <w:rsid w:val="00D13927"/>
    <w:rsid w:val="00D1486D"/>
    <w:rsid w:val="00D15E32"/>
    <w:rsid w:val="00D20223"/>
    <w:rsid w:val="00D20DE4"/>
    <w:rsid w:val="00D27767"/>
    <w:rsid w:val="00D324F4"/>
    <w:rsid w:val="00D32FE2"/>
    <w:rsid w:val="00D36294"/>
    <w:rsid w:val="00D42300"/>
    <w:rsid w:val="00D42308"/>
    <w:rsid w:val="00D437F5"/>
    <w:rsid w:val="00D4773E"/>
    <w:rsid w:val="00D51586"/>
    <w:rsid w:val="00D54062"/>
    <w:rsid w:val="00D65D3F"/>
    <w:rsid w:val="00D7201A"/>
    <w:rsid w:val="00D73223"/>
    <w:rsid w:val="00D744E0"/>
    <w:rsid w:val="00D76D1A"/>
    <w:rsid w:val="00D813F2"/>
    <w:rsid w:val="00D85EE4"/>
    <w:rsid w:val="00D9558C"/>
    <w:rsid w:val="00D96C22"/>
    <w:rsid w:val="00DA2EAE"/>
    <w:rsid w:val="00DA5B4F"/>
    <w:rsid w:val="00DB0B77"/>
    <w:rsid w:val="00DB12DF"/>
    <w:rsid w:val="00DB5396"/>
    <w:rsid w:val="00DC16EF"/>
    <w:rsid w:val="00DC4918"/>
    <w:rsid w:val="00DC644C"/>
    <w:rsid w:val="00DD396A"/>
    <w:rsid w:val="00DD4C65"/>
    <w:rsid w:val="00DF15FC"/>
    <w:rsid w:val="00E06559"/>
    <w:rsid w:val="00E137EF"/>
    <w:rsid w:val="00E145AB"/>
    <w:rsid w:val="00E1677D"/>
    <w:rsid w:val="00E266E5"/>
    <w:rsid w:val="00E37A45"/>
    <w:rsid w:val="00E41E42"/>
    <w:rsid w:val="00E41F56"/>
    <w:rsid w:val="00E42099"/>
    <w:rsid w:val="00E42F7E"/>
    <w:rsid w:val="00E47BE5"/>
    <w:rsid w:val="00E5492B"/>
    <w:rsid w:val="00E55613"/>
    <w:rsid w:val="00E60FA8"/>
    <w:rsid w:val="00E67AC5"/>
    <w:rsid w:val="00E71DEC"/>
    <w:rsid w:val="00E7269E"/>
    <w:rsid w:val="00E76876"/>
    <w:rsid w:val="00E7705D"/>
    <w:rsid w:val="00E77792"/>
    <w:rsid w:val="00E81217"/>
    <w:rsid w:val="00E91FD3"/>
    <w:rsid w:val="00E947C9"/>
    <w:rsid w:val="00E96A2C"/>
    <w:rsid w:val="00EA3105"/>
    <w:rsid w:val="00EA3EA4"/>
    <w:rsid w:val="00EC0920"/>
    <w:rsid w:val="00EC2F6E"/>
    <w:rsid w:val="00EC5137"/>
    <w:rsid w:val="00ED3B2C"/>
    <w:rsid w:val="00EE626B"/>
    <w:rsid w:val="00EF13A9"/>
    <w:rsid w:val="00EF323F"/>
    <w:rsid w:val="00EF75A9"/>
    <w:rsid w:val="00F0063B"/>
    <w:rsid w:val="00F0290C"/>
    <w:rsid w:val="00F121E7"/>
    <w:rsid w:val="00F13F26"/>
    <w:rsid w:val="00F175E8"/>
    <w:rsid w:val="00F25D54"/>
    <w:rsid w:val="00F34FF2"/>
    <w:rsid w:val="00F45462"/>
    <w:rsid w:val="00F45A30"/>
    <w:rsid w:val="00F6257E"/>
    <w:rsid w:val="00F62C37"/>
    <w:rsid w:val="00F74240"/>
    <w:rsid w:val="00F7443F"/>
    <w:rsid w:val="00F75B50"/>
    <w:rsid w:val="00F80E11"/>
    <w:rsid w:val="00F90521"/>
    <w:rsid w:val="00F94A38"/>
    <w:rsid w:val="00F971F1"/>
    <w:rsid w:val="00F9737F"/>
    <w:rsid w:val="00FA0C40"/>
    <w:rsid w:val="00FA154F"/>
    <w:rsid w:val="00FA3628"/>
    <w:rsid w:val="00FA7E94"/>
    <w:rsid w:val="00FC4F16"/>
    <w:rsid w:val="00FC5A62"/>
    <w:rsid w:val="00FC7825"/>
    <w:rsid w:val="00FF0B50"/>
    <w:rsid w:val="00FF1DF4"/>
    <w:rsid w:val="00FF5129"/>
    <w:rsid w:val="00FF682C"/>
  </w:rsids>
  <m:mathPr>
    <m:mathFont m:val="Cambria Math"/>
    <m:brkBin m:val="before"/>
    <m:brkBinSub m:val="--"/>
    <m:smallFrac m:val="off"/>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A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A06E1"/>
    <w:pPr>
      <w:ind w:left="720"/>
      <w:contextualSpacing/>
    </w:pPr>
    <w:rPr>
      <w:rFonts w:ascii="Calibri" w:eastAsia="Times New Roman" w:hAnsi="Calibri" w:cs="Times New Roman"/>
      <w:lang w:eastAsia="tr-TR"/>
    </w:rPr>
  </w:style>
  <w:style w:type="paragraph" w:customStyle="1" w:styleId="ListParagraph1">
    <w:name w:val="List Paragraph1"/>
    <w:basedOn w:val="Normal"/>
    <w:rsid w:val="00CA06E1"/>
    <w:pPr>
      <w:ind w:left="720"/>
      <w:contextualSpacing/>
    </w:pPr>
    <w:rPr>
      <w:rFonts w:ascii="Calibri" w:eastAsia="Times New Roman" w:hAnsi="Calibri" w:cs="Times New Roman"/>
      <w:lang w:val="en-US"/>
    </w:rPr>
  </w:style>
  <w:style w:type="character" w:customStyle="1" w:styleId="DzMetinChar">
    <w:name w:val="Düz Metin Char"/>
    <w:basedOn w:val="VarsaylanParagrafYazTipi"/>
    <w:link w:val="DzMetin"/>
    <w:uiPriority w:val="99"/>
    <w:locked/>
    <w:rsid w:val="00B55226"/>
    <w:rPr>
      <w:rFonts w:ascii="Calibri" w:eastAsia="Calibri" w:hAnsi="Calibri" w:cs="Times New Roman"/>
      <w:sz w:val="20"/>
      <w:szCs w:val="20"/>
      <w:lang w:eastAsia="tr-TR"/>
    </w:rPr>
  </w:style>
  <w:style w:type="paragraph" w:styleId="DzMetin">
    <w:name w:val="Plain Text"/>
    <w:basedOn w:val="Normal"/>
    <w:link w:val="DzMetinChar"/>
    <w:uiPriority w:val="99"/>
    <w:unhideWhenUsed/>
    <w:rsid w:val="00B55226"/>
    <w:pPr>
      <w:spacing w:before="100" w:beforeAutospacing="1" w:after="100" w:afterAutospacing="1" w:line="240" w:lineRule="auto"/>
    </w:pPr>
    <w:rPr>
      <w:rFonts w:ascii="Calibri" w:eastAsia="Calibri" w:hAnsi="Calibri" w:cs="Times New Roman"/>
      <w:sz w:val="20"/>
      <w:szCs w:val="20"/>
      <w:lang w:eastAsia="tr-TR"/>
    </w:rPr>
  </w:style>
  <w:style w:type="character" w:customStyle="1" w:styleId="DzMetinChar1">
    <w:name w:val="Düz Metin Char1"/>
    <w:basedOn w:val="VarsaylanParagrafYazTipi"/>
    <w:uiPriority w:val="99"/>
    <w:semiHidden/>
    <w:rsid w:val="00B55226"/>
    <w:rPr>
      <w:rFonts w:ascii="Consolas" w:hAnsi="Consolas" w:cs="Consolas"/>
      <w:sz w:val="21"/>
      <w:szCs w:val="21"/>
    </w:rPr>
  </w:style>
  <w:style w:type="paragraph" w:styleId="stbilgi">
    <w:name w:val="header"/>
    <w:basedOn w:val="Normal"/>
    <w:link w:val="stbilgiChar"/>
    <w:uiPriority w:val="99"/>
    <w:unhideWhenUsed/>
    <w:rsid w:val="0018403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4036"/>
  </w:style>
  <w:style w:type="paragraph" w:styleId="Altbilgi">
    <w:name w:val="footer"/>
    <w:basedOn w:val="Normal"/>
    <w:link w:val="AltbilgiChar"/>
    <w:uiPriority w:val="99"/>
    <w:unhideWhenUsed/>
    <w:rsid w:val="0018403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4036"/>
  </w:style>
  <w:style w:type="paragraph" w:customStyle="1" w:styleId="Default">
    <w:name w:val="Default"/>
    <w:rsid w:val="00266066"/>
    <w:pPr>
      <w:autoSpaceDE w:val="0"/>
      <w:autoSpaceDN w:val="0"/>
      <w:adjustRightInd w:val="0"/>
    </w:pPr>
    <w:rPr>
      <w:rFonts w:ascii="Verdana" w:eastAsia="Times New Roman" w:hAnsi="Verdana" w:cs="Verdana"/>
      <w:color w:val="000000"/>
      <w:sz w:val="24"/>
      <w:szCs w:val="24"/>
      <w:lang w:eastAsia="tr-TR"/>
    </w:rPr>
  </w:style>
  <w:style w:type="paragraph" w:styleId="BalonMetni">
    <w:name w:val="Balloon Text"/>
    <w:basedOn w:val="Normal"/>
    <w:link w:val="BalonMetniChar"/>
    <w:uiPriority w:val="99"/>
    <w:semiHidden/>
    <w:unhideWhenUsed/>
    <w:rsid w:val="003A44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A4405"/>
    <w:rPr>
      <w:rFonts w:ascii="Tahoma" w:hAnsi="Tahoma" w:cs="Tahoma"/>
      <w:sz w:val="16"/>
      <w:szCs w:val="16"/>
    </w:rPr>
  </w:style>
  <w:style w:type="paragraph" w:styleId="AralkYok">
    <w:name w:val="No Spacing"/>
    <w:basedOn w:val="Normal"/>
    <w:uiPriority w:val="1"/>
    <w:qFormat/>
    <w:rsid w:val="0065205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5205D"/>
    <w:rPr>
      <w:color w:val="0000FF"/>
      <w:u w:val="single"/>
    </w:rPr>
  </w:style>
  <w:style w:type="paragraph" w:customStyle="1" w:styleId="ListeParagraf1">
    <w:name w:val="Liste Paragraf1"/>
    <w:basedOn w:val="Normal"/>
    <w:rsid w:val="0065205D"/>
    <w:pPr>
      <w:suppressAutoHyphens/>
      <w:spacing w:after="0" w:line="240" w:lineRule="auto"/>
      <w:ind w:left="720"/>
    </w:pPr>
    <w:rPr>
      <w:rFonts w:ascii="Times New Roman" w:eastAsia="Calibri" w:hAnsi="Times New Roman" w:cs="Times New Roman"/>
      <w:sz w:val="24"/>
      <w:szCs w:val="24"/>
      <w:lang w:eastAsia="zh-CN"/>
    </w:rPr>
  </w:style>
  <w:style w:type="paragraph" w:styleId="NormalWeb">
    <w:name w:val="Normal (Web)"/>
    <w:basedOn w:val="Normal"/>
    <w:uiPriority w:val="99"/>
    <w:unhideWhenUsed/>
    <w:rsid w:val="0065205D"/>
    <w:pPr>
      <w:spacing w:before="100" w:beforeAutospacing="1" w:after="100" w:afterAutospacing="1" w:line="240" w:lineRule="auto"/>
    </w:pPr>
    <w:rPr>
      <w:rFonts w:ascii="Times New Roman" w:hAnsi="Times New Roman" w:cs="Times New Roman"/>
      <w:sz w:val="24"/>
      <w:szCs w:val="24"/>
      <w:lang w:eastAsia="tr-TR"/>
    </w:rPr>
  </w:style>
  <w:style w:type="character" w:styleId="Gl">
    <w:name w:val="Strong"/>
    <w:basedOn w:val="VarsaylanParagrafYazTipi"/>
    <w:uiPriority w:val="22"/>
    <w:qFormat/>
    <w:rsid w:val="00070E45"/>
    <w:rPr>
      <w:b/>
      <w:bCs/>
    </w:rPr>
  </w:style>
  <w:style w:type="character" w:customStyle="1" w:styleId="GvdeMetniChar">
    <w:name w:val="Gövde Metni Char"/>
    <w:basedOn w:val="VarsaylanParagrafYazTipi"/>
    <w:link w:val="GvdeMetni"/>
    <w:locked/>
    <w:rsid w:val="009802AD"/>
    <w:rPr>
      <w:rFonts w:ascii="Arial" w:eastAsia="Calibri" w:hAnsi="Arial" w:cs="Arial"/>
      <w:sz w:val="24"/>
      <w:lang w:eastAsia="tr-TR"/>
    </w:rPr>
  </w:style>
  <w:style w:type="paragraph" w:styleId="GvdeMetni">
    <w:name w:val="Body Text"/>
    <w:basedOn w:val="Normal"/>
    <w:link w:val="GvdeMetniChar"/>
    <w:rsid w:val="009802AD"/>
    <w:pPr>
      <w:spacing w:after="0" w:line="240" w:lineRule="auto"/>
      <w:jc w:val="both"/>
    </w:pPr>
    <w:rPr>
      <w:rFonts w:ascii="Arial" w:eastAsia="Calibri" w:hAnsi="Arial" w:cs="Arial"/>
      <w:sz w:val="24"/>
      <w:lang w:eastAsia="tr-TR"/>
    </w:rPr>
  </w:style>
  <w:style w:type="character" w:customStyle="1" w:styleId="GvdeMetniChar1">
    <w:name w:val="Gövde Metni Char1"/>
    <w:basedOn w:val="VarsaylanParagrafYazTipi"/>
    <w:uiPriority w:val="99"/>
    <w:semiHidden/>
    <w:rsid w:val="009802AD"/>
  </w:style>
  <w:style w:type="paragraph" w:customStyle="1" w:styleId="3-normalyaz">
    <w:name w:val="3-normalyaz"/>
    <w:basedOn w:val="Normal"/>
    <w:rsid w:val="0020137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51471287">
      <w:bodyDiv w:val="1"/>
      <w:marLeft w:val="0"/>
      <w:marRight w:val="0"/>
      <w:marTop w:val="0"/>
      <w:marBottom w:val="0"/>
      <w:divBdr>
        <w:top w:val="none" w:sz="0" w:space="0" w:color="auto"/>
        <w:left w:val="none" w:sz="0" w:space="0" w:color="auto"/>
        <w:bottom w:val="none" w:sz="0" w:space="0" w:color="auto"/>
        <w:right w:val="none" w:sz="0" w:space="0" w:color="auto"/>
      </w:divBdr>
    </w:div>
    <w:div w:id="262614693">
      <w:bodyDiv w:val="1"/>
      <w:marLeft w:val="0"/>
      <w:marRight w:val="0"/>
      <w:marTop w:val="0"/>
      <w:marBottom w:val="0"/>
      <w:divBdr>
        <w:top w:val="none" w:sz="0" w:space="0" w:color="auto"/>
        <w:left w:val="none" w:sz="0" w:space="0" w:color="auto"/>
        <w:bottom w:val="none" w:sz="0" w:space="0" w:color="auto"/>
        <w:right w:val="none" w:sz="0" w:space="0" w:color="auto"/>
      </w:divBdr>
    </w:div>
    <w:div w:id="424889640">
      <w:bodyDiv w:val="1"/>
      <w:marLeft w:val="0"/>
      <w:marRight w:val="0"/>
      <w:marTop w:val="0"/>
      <w:marBottom w:val="0"/>
      <w:divBdr>
        <w:top w:val="none" w:sz="0" w:space="0" w:color="auto"/>
        <w:left w:val="none" w:sz="0" w:space="0" w:color="auto"/>
        <w:bottom w:val="none" w:sz="0" w:space="0" w:color="auto"/>
        <w:right w:val="none" w:sz="0" w:space="0" w:color="auto"/>
      </w:divBdr>
    </w:div>
    <w:div w:id="454250778">
      <w:bodyDiv w:val="1"/>
      <w:marLeft w:val="0"/>
      <w:marRight w:val="0"/>
      <w:marTop w:val="0"/>
      <w:marBottom w:val="0"/>
      <w:divBdr>
        <w:top w:val="none" w:sz="0" w:space="0" w:color="auto"/>
        <w:left w:val="none" w:sz="0" w:space="0" w:color="auto"/>
        <w:bottom w:val="none" w:sz="0" w:space="0" w:color="auto"/>
        <w:right w:val="none" w:sz="0" w:space="0" w:color="auto"/>
      </w:divBdr>
    </w:div>
    <w:div w:id="499151992">
      <w:bodyDiv w:val="1"/>
      <w:marLeft w:val="0"/>
      <w:marRight w:val="0"/>
      <w:marTop w:val="0"/>
      <w:marBottom w:val="0"/>
      <w:divBdr>
        <w:top w:val="none" w:sz="0" w:space="0" w:color="auto"/>
        <w:left w:val="none" w:sz="0" w:space="0" w:color="auto"/>
        <w:bottom w:val="none" w:sz="0" w:space="0" w:color="auto"/>
        <w:right w:val="none" w:sz="0" w:space="0" w:color="auto"/>
      </w:divBdr>
    </w:div>
    <w:div w:id="503522014">
      <w:bodyDiv w:val="1"/>
      <w:marLeft w:val="0"/>
      <w:marRight w:val="0"/>
      <w:marTop w:val="0"/>
      <w:marBottom w:val="0"/>
      <w:divBdr>
        <w:top w:val="none" w:sz="0" w:space="0" w:color="auto"/>
        <w:left w:val="none" w:sz="0" w:space="0" w:color="auto"/>
        <w:bottom w:val="none" w:sz="0" w:space="0" w:color="auto"/>
        <w:right w:val="none" w:sz="0" w:space="0" w:color="auto"/>
      </w:divBdr>
    </w:div>
    <w:div w:id="625624771">
      <w:bodyDiv w:val="1"/>
      <w:marLeft w:val="0"/>
      <w:marRight w:val="0"/>
      <w:marTop w:val="0"/>
      <w:marBottom w:val="0"/>
      <w:divBdr>
        <w:top w:val="none" w:sz="0" w:space="0" w:color="auto"/>
        <w:left w:val="none" w:sz="0" w:space="0" w:color="auto"/>
        <w:bottom w:val="none" w:sz="0" w:space="0" w:color="auto"/>
        <w:right w:val="none" w:sz="0" w:space="0" w:color="auto"/>
      </w:divBdr>
    </w:div>
    <w:div w:id="738989579">
      <w:bodyDiv w:val="1"/>
      <w:marLeft w:val="0"/>
      <w:marRight w:val="0"/>
      <w:marTop w:val="0"/>
      <w:marBottom w:val="0"/>
      <w:divBdr>
        <w:top w:val="none" w:sz="0" w:space="0" w:color="auto"/>
        <w:left w:val="none" w:sz="0" w:space="0" w:color="auto"/>
        <w:bottom w:val="none" w:sz="0" w:space="0" w:color="auto"/>
        <w:right w:val="none" w:sz="0" w:space="0" w:color="auto"/>
      </w:divBdr>
    </w:div>
    <w:div w:id="740718495">
      <w:bodyDiv w:val="1"/>
      <w:marLeft w:val="0"/>
      <w:marRight w:val="0"/>
      <w:marTop w:val="0"/>
      <w:marBottom w:val="0"/>
      <w:divBdr>
        <w:top w:val="none" w:sz="0" w:space="0" w:color="auto"/>
        <w:left w:val="none" w:sz="0" w:space="0" w:color="auto"/>
        <w:bottom w:val="none" w:sz="0" w:space="0" w:color="auto"/>
        <w:right w:val="none" w:sz="0" w:space="0" w:color="auto"/>
      </w:divBdr>
    </w:div>
    <w:div w:id="956641324">
      <w:bodyDiv w:val="1"/>
      <w:marLeft w:val="0"/>
      <w:marRight w:val="0"/>
      <w:marTop w:val="0"/>
      <w:marBottom w:val="0"/>
      <w:divBdr>
        <w:top w:val="none" w:sz="0" w:space="0" w:color="auto"/>
        <w:left w:val="none" w:sz="0" w:space="0" w:color="auto"/>
        <w:bottom w:val="none" w:sz="0" w:space="0" w:color="auto"/>
        <w:right w:val="none" w:sz="0" w:space="0" w:color="auto"/>
      </w:divBdr>
    </w:div>
    <w:div w:id="1137140143">
      <w:bodyDiv w:val="1"/>
      <w:marLeft w:val="0"/>
      <w:marRight w:val="0"/>
      <w:marTop w:val="0"/>
      <w:marBottom w:val="0"/>
      <w:divBdr>
        <w:top w:val="none" w:sz="0" w:space="0" w:color="auto"/>
        <w:left w:val="none" w:sz="0" w:space="0" w:color="auto"/>
        <w:bottom w:val="none" w:sz="0" w:space="0" w:color="auto"/>
        <w:right w:val="none" w:sz="0" w:space="0" w:color="auto"/>
      </w:divBdr>
    </w:div>
    <w:div w:id="1147894750">
      <w:bodyDiv w:val="1"/>
      <w:marLeft w:val="0"/>
      <w:marRight w:val="0"/>
      <w:marTop w:val="0"/>
      <w:marBottom w:val="0"/>
      <w:divBdr>
        <w:top w:val="none" w:sz="0" w:space="0" w:color="auto"/>
        <w:left w:val="none" w:sz="0" w:space="0" w:color="auto"/>
        <w:bottom w:val="none" w:sz="0" w:space="0" w:color="auto"/>
        <w:right w:val="none" w:sz="0" w:space="0" w:color="auto"/>
      </w:divBdr>
    </w:div>
    <w:div w:id="1258514512">
      <w:bodyDiv w:val="1"/>
      <w:marLeft w:val="0"/>
      <w:marRight w:val="0"/>
      <w:marTop w:val="0"/>
      <w:marBottom w:val="0"/>
      <w:divBdr>
        <w:top w:val="none" w:sz="0" w:space="0" w:color="auto"/>
        <w:left w:val="none" w:sz="0" w:space="0" w:color="auto"/>
        <w:bottom w:val="none" w:sz="0" w:space="0" w:color="auto"/>
        <w:right w:val="none" w:sz="0" w:space="0" w:color="auto"/>
      </w:divBdr>
    </w:div>
    <w:div w:id="1260793505">
      <w:bodyDiv w:val="1"/>
      <w:marLeft w:val="0"/>
      <w:marRight w:val="0"/>
      <w:marTop w:val="0"/>
      <w:marBottom w:val="0"/>
      <w:divBdr>
        <w:top w:val="none" w:sz="0" w:space="0" w:color="auto"/>
        <w:left w:val="none" w:sz="0" w:space="0" w:color="auto"/>
        <w:bottom w:val="none" w:sz="0" w:space="0" w:color="auto"/>
        <w:right w:val="none" w:sz="0" w:space="0" w:color="auto"/>
      </w:divBdr>
    </w:div>
    <w:div w:id="1358199150">
      <w:bodyDiv w:val="1"/>
      <w:marLeft w:val="0"/>
      <w:marRight w:val="0"/>
      <w:marTop w:val="0"/>
      <w:marBottom w:val="0"/>
      <w:divBdr>
        <w:top w:val="none" w:sz="0" w:space="0" w:color="auto"/>
        <w:left w:val="none" w:sz="0" w:space="0" w:color="auto"/>
        <w:bottom w:val="none" w:sz="0" w:space="0" w:color="auto"/>
        <w:right w:val="none" w:sz="0" w:space="0" w:color="auto"/>
      </w:divBdr>
    </w:div>
    <w:div w:id="1376350125">
      <w:bodyDiv w:val="1"/>
      <w:marLeft w:val="0"/>
      <w:marRight w:val="0"/>
      <w:marTop w:val="0"/>
      <w:marBottom w:val="0"/>
      <w:divBdr>
        <w:top w:val="none" w:sz="0" w:space="0" w:color="auto"/>
        <w:left w:val="none" w:sz="0" w:space="0" w:color="auto"/>
        <w:bottom w:val="none" w:sz="0" w:space="0" w:color="auto"/>
        <w:right w:val="none" w:sz="0" w:space="0" w:color="auto"/>
      </w:divBdr>
    </w:div>
    <w:div w:id="1628002162">
      <w:bodyDiv w:val="1"/>
      <w:marLeft w:val="0"/>
      <w:marRight w:val="0"/>
      <w:marTop w:val="0"/>
      <w:marBottom w:val="0"/>
      <w:divBdr>
        <w:top w:val="none" w:sz="0" w:space="0" w:color="auto"/>
        <w:left w:val="none" w:sz="0" w:space="0" w:color="auto"/>
        <w:bottom w:val="none" w:sz="0" w:space="0" w:color="auto"/>
        <w:right w:val="none" w:sz="0" w:space="0" w:color="auto"/>
      </w:divBdr>
    </w:div>
    <w:div w:id="1897817046">
      <w:bodyDiv w:val="1"/>
      <w:marLeft w:val="0"/>
      <w:marRight w:val="0"/>
      <w:marTop w:val="0"/>
      <w:marBottom w:val="0"/>
      <w:divBdr>
        <w:top w:val="none" w:sz="0" w:space="0" w:color="auto"/>
        <w:left w:val="none" w:sz="0" w:space="0" w:color="auto"/>
        <w:bottom w:val="none" w:sz="0" w:space="0" w:color="auto"/>
        <w:right w:val="none" w:sz="0" w:space="0" w:color="auto"/>
      </w:divBdr>
    </w:div>
    <w:div w:id="197239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C0BC7-127B-41A0-8CE5-770455CD3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5786</Words>
  <Characters>32982</Characters>
  <Application>Microsoft Office Word</Application>
  <DocSecurity>0</DocSecurity>
  <Lines>274</Lines>
  <Paragraphs>77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MASSİAD                                                                                                                               TKH GENEL MÜDÜRLÜĞÜ  SEKTÖR SORUNLARI RAPORU</vt:lpstr>
      <vt:lpstr>MASSİAD                                                                                                                               TKHK SEKTÖR SORUNLARI</vt:lpstr>
    </vt:vector>
  </TitlesOfParts>
  <Company>B.Braun Melsungen AG</Company>
  <LinksUpToDate>false</LinksUpToDate>
  <CharactersWithSpaces>38691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MASSİAD                                                                                                                               KAMU HASTANELERİ GENEL MÜDÜRLÜĞÜ  SEKTÖR SORUNLARI RAPORU</dc:title>
  <dc:creator>User</dc:creator>
  <cp:lastModifiedBy>Windows Kullanıcısı</cp:lastModifiedBy>
  <cp:revision>4</cp:revision>
  <cp:lastPrinted>2017-11-15T06:33:00Z</cp:lastPrinted>
  <dcterms:created xsi:type="dcterms:W3CDTF">2019-08-20T17:28:00Z</dcterms:created>
  <dcterms:modified xsi:type="dcterms:W3CDTF">2019-08-20T18:17:00Z</dcterms:modified>
</cp:coreProperties>
</file>