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60" w:rsidRPr="008C380F" w:rsidRDefault="00637160" w:rsidP="00637160">
      <w:pPr>
        <w:pStyle w:val="ListeParagraf"/>
        <w:jc w:val="center"/>
        <w:rPr>
          <w:rFonts w:ascii="Times New Roman" w:hAnsi="Times New Roman" w:cs="Times New Roman"/>
          <w:b/>
        </w:rPr>
      </w:pPr>
      <w:r w:rsidRPr="008C380F">
        <w:rPr>
          <w:rFonts w:ascii="Times New Roman" w:hAnsi="Times New Roman" w:cs="Times New Roman"/>
          <w:b/>
        </w:rPr>
        <w:t>Üretici/İthalatçı ve Bunların Yetkilendirdiği Teknik Servis Sağlayıcıları Çalıştay Soruları</w:t>
      </w:r>
    </w:p>
    <w:p w:rsidR="00637160" w:rsidRPr="008C380F" w:rsidRDefault="00637160" w:rsidP="00637160">
      <w:pPr>
        <w:pStyle w:val="ListeParagraf"/>
        <w:jc w:val="center"/>
        <w:rPr>
          <w:rFonts w:ascii="Times New Roman" w:hAnsi="Times New Roman" w:cs="Times New Roman"/>
          <w:b/>
        </w:rPr>
      </w:pPr>
    </w:p>
    <w:p w:rsidR="00637160" w:rsidRPr="008C380F" w:rsidRDefault="00637160" w:rsidP="00637160">
      <w:pPr>
        <w:pStyle w:val="ListeParagraf"/>
        <w:jc w:val="center"/>
        <w:rPr>
          <w:rFonts w:ascii="Times New Roman" w:hAnsi="Times New Roman" w:cs="Times New Roman"/>
          <w:b/>
        </w:rPr>
      </w:pP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 xml:space="preserve">Tıbbi Cihaz kullanıcı eğitimlerinin içeriğinde bulunması </w:t>
      </w:r>
      <w:r w:rsidR="00A2498F">
        <w:rPr>
          <w:rFonts w:ascii="Times New Roman" w:hAnsi="Times New Roman" w:cs="Times New Roman"/>
        </w:rPr>
        <w:t>gereken asgari bilgiler neler olmalıdır</w:t>
      </w:r>
      <w:r w:rsidRPr="008C380F">
        <w:rPr>
          <w:rFonts w:ascii="Times New Roman" w:hAnsi="Times New Roman" w:cs="Times New Roman"/>
        </w:rPr>
        <w:t>? Bu eğitimler Sağlık Hizmet Sunucularındaki teknik personelleri ne ölçüde kapsamalıdır?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 xml:space="preserve">Tıbbi Cihazda, faydalı kullanım ömrü boyunca kullanıcı tarafından talep edilecek kullanıcı eğitimlerinin tavan bedellerine ilişkin önceden bir taahhüt olabilir mi? </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Hizmet vereceği Tıbbi Cihaza özel gerekli eğitimleri üreticiden almış teknik personel ile bu hizmetin</w:t>
      </w:r>
      <w:r w:rsidR="00E95D0D">
        <w:rPr>
          <w:rFonts w:ascii="Times New Roman" w:hAnsi="Times New Roman" w:cs="Times New Roman"/>
        </w:rPr>
        <w:t>de kullanacağı ve yine üreticinin onay verdiği</w:t>
      </w:r>
      <w:r w:rsidRPr="008C380F">
        <w:rPr>
          <w:rFonts w:ascii="Times New Roman" w:hAnsi="Times New Roman" w:cs="Times New Roman"/>
        </w:rPr>
        <w:t xml:space="preserve"> yedek parçaya sahip Özel Teknik Servis Sağlayıcıların sahada hizmet vermesi hakkında </w:t>
      </w:r>
      <w:r w:rsidR="00E95D0D">
        <w:rPr>
          <w:rFonts w:ascii="Times New Roman" w:hAnsi="Times New Roman" w:cs="Times New Roman"/>
        </w:rPr>
        <w:t>düşünceleriniz nelerdir</w:t>
      </w:r>
      <w:r w:rsidRPr="008C380F">
        <w:rPr>
          <w:rFonts w:ascii="Times New Roman" w:hAnsi="Times New Roman" w:cs="Times New Roman"/>
        </w:rPr>
        <w:t>?</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Cihazın arızası durumunda arıza bildirim, arızaya müdahale ve arıza onarım süreçleri nasıl olmalıdır?</w:t>
      </w:r>
    </w:p>
    <w:p w:rsidR="00637160"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Bakım-onarım ve yedek parça bedellerinde tavan fiyat sınırlaması getirilmesi hakkında düşünceleriniz nelerdir?</w:t>
      </w:r>
    </w:p>
    <w:p w:rsidR="00BB0B30" w:rsidRPr="008C380F" w:rsidRDefault="00BB0B30" w:rsidP="00637160">
      <w:pPr>
        <w:pStyle w:val="ListeParagraf"/>
        <w:numPr>
          <w:ilvl w:val="0"/>
          <w:numId w:val="2"/>
        </w:numPr>
        <w:ind w:left="426" w:firstLine="0"/>
        <w:jc w:val="both"/>
        <w:rPr>
          <w:rFonts w:ascii="Times New Roman" w:hAnsi="Times New Roman" w:cs="Times New Roman"/>
        </w:rPr>
      </w:pPr>
      <w:r>
        <w:rPr>
          <w:rFonts w:ascii="Times New Roman" w:hAnsi="Times New Roman" w:cs="Times New Roman"/>
        </w:rPr>
        <w:t>Tıbbi cihazların aşırı kullanımlarına ilişkin alınacak tedbirler nasıl olmalıdır?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Servis formlarında bulunması gereken asgari bilgiler neler olmalıdır? Bu formlar kimler tarafından imzalanmalıdır?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Cihaza ilişkin, Sağlık Hizmet Sunucusuyla paylaşılmasını uygun görmediğiniz (şifre, yazılım vb.) bilgiler var mıdır? Varsa bunlar sebepleriyle birlikte nelerdir?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Cihazların faydalı kullanım ömürleri nasıl belirlenmelidir? Faydalı kullanım ömrü boyunca verilecek hizmetlere ilişkin taahhütler neler olmalıdır? (Bakım-onarım, yazılım, yedek parça vb.)</w:t>
      </w:r>
    </w:p>
    <w:p w:rsidR="00637160"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Cihazın arızasına müdahale ve onarım sürelerinde azami sınırlar nasıl belirlenmelidir? Sürenin başlangıç ve bitiş zamanları nasıl belirlenmelidir? Bu sürelerin aşılacağı durumlarda Sağlık Hizmet Sunucularının mağduriyetini gidermek adına nasıl bir yol izle</w:t>
      </w:r>
      <w:r w:rsidR="00E95D0D">
        <w:rPr>
          <w:rFonts w:ascii="Times New Roman" w:hAnsi="Times New Roman" w:cs="Times New Roman"/>
        </w:rPr>
        <w:t>n</w:t>
      </w:r>
      <w:r w:rsidRPr="008C380F">
        <w:rPr>
          <w:rFonts w:ascii="Times New Roman" w:hAnsi="Times New Roman" w:cs="Times New Roman"/>
        </w:rPr>
        <w:t>melidir?</w:t>
      </w:r>
    </w:p>
    <w:p w:rsidR="007F619A" w:rsidRPr="008C380F" w:rsidRDefault="007F619A" w:rsidP="00637160">
      <w:pPr>
        <w:pStyle w:val="ListeParagraf"/>
        <w:numPr>
          <w:ilvl w:val="0"/>
          <w:numId w:val="2"/>
        </w:numPr>
        <w:ind w:left="426" w:firstLine="0"/>
        <w:jc w:val="both"/>
        <w:rPr>
          <w:rFonts w:ascii="Times New Roman" w:hAnsi="Times New Roman" w:cs="Times New Roman"/>
        </w:rPr>
      </w:pPr>
      <w:r>
        <w:rPr>
          <w:rFonts w:ascii="Times New Roman" w:hAnsi="Times New Roman" w:cs="Times New Roman"/>
        </w:rPr>
        <w:t>Tıbbi cihazların asgari garanti sürelerinin tespitinde hangi yol izlenmelidir? Bu sürelere ilişkin önerileriniz nelerdir?</w:t>
      </w:r>
    </w:p>
    <w:p w:rsidR="00637160" w:rsidRPr="00C420A3" w:rsidRDefault="00C420A3" w:rsidP="00C420A3">
      <w:pPr>
        <w:pStyle w:val="ListeParagraf"/>
        <w:numPr>
          <w:ilvl w:val="0"/>
          <w:numId w:val="2"/>
        </w:numPr>
        <w:tabs>
          <w:tab w:val="clear" w:pos="1134"/>
        </w:tabs>
        <w:ind w:left="426" w:firstLine="0"/>
        <w:jc w:val="both"/>
        <w:rPr>
          <w:rFonts w:ascii="Times New Roman" w:hAnsi="Times New Roman" w:cs="Times New Roman"/>
        </w:rPr>
      </w:pPr>
      <w:r>
        <w:rPr>
          <w:rFonts w:ascii="Times New Roman" w:hAnsi="Times New Roman" w:cs="Times New Roman"/>
        </w:rPr>
        <w:t xml:space="preserve">       </w:t>
      </w:r>
      <w:r w:rsidR="0048748F">
        <w:rPr>
          <w:rFonts w:ascii="Times New Roman" w:hAnsi="Times New Roman" w:cs="Times New Roman"/>
        </w:rPr>
        <w:t>Garanti sürec</w:t>
      </w:r>
      <w:r w:rsidR="0048748F" w:rsidRPr="0048748F">
        <w:rPr>
          <w:rFonts w:ascii="Times New Roman" w:hAnsi="Times New Roman" w:cs="Times New Roman"/>
        </w:rPr>
        <w:t xml:space="preserve">inde oluşan </w:t>
      </w:r>
      <w:r w:rsidR="0048748F">
        <w:rPr>
          <w:rFonts w:ascii="Times New Roman" w:hAnsi="Times New Roman" w:cs="Times New Roman"/>
        </w:rPr>
        <w:t>bazı arızaların “kullanıcı hatası” olarak değerlendirilmesi durumunda</w:t>
      </w:r>
      <w:r w:rsidR="0048748F" w:rsidRPr="0048748F">
        <w:rPr>
          <w:rFonts w:ascii="Times New Roman" w:hAnsi="Times New Roman" w:cs="Times New Roman"/>
        </w:rPr>
        <w:t xml:space="preserve"> i</w:t>
      </w:r>
      <w:r>
        <w:rPr>
          <w:rFonts w:ascii="Times New Roman" w:hAnsi="Times New Roman" w:cs="Times New Roman"/>
        </w:rPr>
        <w:t>h</w:t>
      </w:r>
      <w:r w:rsidR="0048748F" w:rsidRPr="0048748F">
        <w:rPr>
          <w:rFonts w:ascii="Times New Roman" w:hAnsi="Times New Roman" w:cs="Times New Roman"/>
        </w:rPr>
        <w:t xml:space="preserve">tilaflar </w:t>
      </w:r>
      <w:r w:rsidR="0048748F">
        <w:rPr>
          <w:rFonts w:ascii="Times New Roman" w:hAnsi="Times New Roman" w:cs="Times New Roman"/>
        </w:rPr>
        <w:t>o</w:t>
      </w:r>
      <w:r w:rsidR="0048748F" w:rsidRPr="0048748F">
        <w:rPr>
          <w:rFonts w:ascii="Times New Roman" w:hAnsi="Times New Roman" w:cs="Times New Roman"/>
        </w:rPr>
        <w:t>luşmakta ve konu adli yollarla çözülmeye çalışılmaktadır</w:t>
      </w:r>
      <w:r>
        <w:rPr>
          <w:rFonts w:ascii="Times New Roman" w:hAnsi="Times New Roman" w:cs="Times New Roman"/>
        </w:rPr>
        <w:t xml:space="preserve">. </w:t>
      </w:r>
      <w:r w:rsidR="00637160" w:rsidRPr="00C420A3">
        <w:rPr>
          <w:rFonts w:ascii="Times New Roman" w:hAnsi="Times New Roman" w:cs="Times New Roman"/>
        </w:rPr>
        <w:t xml:space="preserve">Garanti </w:t>
      </w:r>
      <w:r w:rsidR="0048748F" w:rsidRPr="00C420A3">
        <w:rPr>
          <w:rFonts w:ascii="Times New Roman" w:hAnsi="Times New Roman" w:cs="Times New Roman"/>
        </w:rPr>
        <w:t>sürecinde</w:t>
      </w:r>
      <w:r w:rsidR="00637160" w:rsidRPr="00C420A3">
        <w:rPr>
          <w:rFonts w:ascii="Times New Roman" w:hAnsi="Times New Roman" w:cs="Times New Roman"/>
        </w:rPr>
        <w:t xml:space="preserve"> meydana gelebilecek kullanıcı hatalarına ilişkin belirsizlik nasıl giderilebilir? Garanti belgesinde hangi hususlara yer verilmelidir? </w:t>
      </w:r>
      <w:r w:rsidR="00E95D0D" w:rsidRPr="00C420A3">
        <w:rPr>
          <w:rFonts w:ascii="Times New Roman" w:hAnsi="Times New Roman" w:cs="Times New Roman"/>
        </w:rPr>
        <w:t>Bu süreçte</w:t>
      </w:r>
      <w:r w:rsidR="00637160" w:rsidRPr="00C420A3">
        <w:rPr>
          <w:rFonts w:ascii="Times New Roman" w:hAnsi="Times New Roman" w:cs="Times New Roman"/>
        </w:rPr>
        <w:t xml:space="preserve"> Sağlık Hizmet Sunucusu ile yaşanabilecek anlaşmazlıklar nasıl çözümlenmelidir?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Garanti kapsamında ve sonrasında değiştirilen yedek parçaya verilecek garanti taahhüdünün kapsamı ve süresi nasıl olmalıdır?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Cihazın satış sonrası faydalı kullanım ömrü boyunca meydana gelen arıza ve kusurlarının üret</w:t>
      </w:r>
      <w:r w:rsidR="00794D7A">
        <w:rPr>
          <w:rFonts w:ascii="Times New Roman" w:hAnsi="Times New Roman" w:cs="Times New Roman"/>
        </w:rPr>
        <w:t>im hatalarından kaynaklanıp kaynaklanmadığının</w:t>
      </w:r>
      <w:r w:rsidRPr="008C380F">
        <w:rPr>
          <w:rFonts w:ascii="Times New Roman" w:hAnsi="Times New Roman" w:cs="Times New Roman"/>
        </w:rPr>
        <w:t xml:space="preserve"> tespiti noktasında nasıl bir yol izlenmelidir? Böyle durumlarda Tıbbi Cihazı kullanan Sağlık Hizmet Sunucularının hakları neler olmalıdır?</w:t>
      </w:r>
    </w:p>
    <w:p w:rsidR="00637160"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 xml:space="preserve"> </w:t>
      </w:r>
      <w:r w:rsidR="0048748F">
        <w:rPr>
          <w:rFonts w:ascii="Times New Roman" w:hAnsi="Times New Roman" w:cs="Times New Roman"/>
        </w:rPr>
        <w:t>Eşdeğer yedek parça</w:t>
      </w:r>
      <w:r w:rsidRPr="008C380F">
        <w:rPr>
          <w:rFonts w:ascii="Times New Roman" w:hAnsi="Times New Roman" w:cs="Times New Roman"/>
        </w:rPr>
        <w:t xml:space="preserve"> veya ikinci el yedek parçaların güvenilirliği nasıl tespit edilebilir? Bu parçaların test ve kontrollerine ilişkin önerileriniz nelerdir?</w:t>
      </w:r>
    </w:p>
    <w:p w:rsidR="00B74C96" w:rsidRPr="00B74C96" w:rsidRDefault="00B74C96" w:rsidP="00B74C96">
      <w:pPr>
        <w:pStyle w:val="ListeParagraf"/>
        <w:numPr>
          <w:ilvl w:val="0"/>
          <w:numId w:val="2"/>
        </w:numPr>
        <w:tabs>
          <w:tab w:val="clear" w:pos="1134"/>
        </w:tabs>
        <w:spacing w:after="200" w:line="276" w:lineRule="auto"/>
        <w:ind w:left="426" w:firstLine="28"/>
        <w:jc w:val="both"/>
        <w:rPr>
          <w:rFonts w:ascii="Times New Roman" w:hAnsi="Times New Roman" w:cs="Times New Roman"/>
        </w:rPr>
      </w:pPr>
      <w:r w:rsidRPr="00D77EB2">
        <w:rPr>
          <w:rFonts w:ascii="Times New Roman" w:hAnsi="Times New Roman" w:cs="Times New Roman"/>
        </w:rPr>
        <w:t xml:space="preserve">Yedek parça, sarf ve aksesuar tanımlarında yaşanan karmaşanın önüne geçmek için </w:t>
      </w:r>
      <w:r>
        <w:rPr>
          <w:rFonts w:ascii="Times New Roman" w:hAnsi="Times New Roman" w:cs="Times New Roman"/>
        </w:rPr>
        <w:t>önerileriniz nelerdir?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 xml:space="preserve">Tıbbi Cihazların yedek parça değişimlerinde </w:t>
      </w:r>
      <w:proofErr w:type="spellStart"/>
      <w:r w:rsidRPr="008C380F">
        <w:rPr>
          <w:rFonts w:ascii="Times New Roman" w:hAnsi="Times New Roman" w:cs="Times New Roman"/>
        </w:rPr>
        <w:t>Fully</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Refurbished</w:t>
      </w:r>
      <w:proofErr w:type="spellEnd"/>
      <w:r w:rsidRPr="008C380F">
        <w:rPr>
          <w:rFonts w:ascii="Times New Roman" w:hAnsi="Times New Roman" w:cs="Times New Roman"/>
        </w:rPr>
        <w:t xml:space="preserve"> seviyesi nasıl belirlenebilir?</w:t>
      </w:r>
    </w:p>
    <w:p w:rsidR="00637160" w:rsidRPr="008C380F" w:rsidRDefault="00637160" w:rsidP="00637160">
      <w:pPr>
        <w:pStyle w:val="ListeParagraf"/>
        <w:numPr>
          <w:ilvl w:val="0"/>
          <w:numId w:val="2"/>
        </w:numPr>
        <w:ind w:left="426" w:firstLine="0"/>
        <w:jc w:val="both"/>
        <w:rPr>
          <w:rFonts w:ascii="Times New Roman" w:hAnsi="Times New Roman" w:cs="Times New Roman"/>
        </w:rPr>
      </w:pPr>
      <w:r w:rsidRPr="008C380F">
        <w:rPr>
          <w:rFonts w:ascii="Times New Roman" w:hAnsi="Times New Roman" w:cs="Times New Roman"/>
        </w:rPr>
        <w:t>Tıbbi Cihazların satış sonrası hizmetlerine yönelik TSE standartları (TS 12361, TS 12426, TS 13703 vb.) hakkında düşünceleriniz ve önerileriniz nelerdir?</w:t>
      </w:r>
    </w:p>
    <w:p w:rsidR="00055F1A" w:rsidRDefault="00637160" w:rsidP="00F92D9C">
      <w:pPr>
        <w:pStyle w:val="ListeParagraf"/>
        <w:numPr>
          <w:ilvl w:val="0"/>
          <w:numId w:val="2"/>
        </w:numPr>
        <w:ind w:left="426" w:firstLine="0"/>
        <w:jc w:val="both"/>
      </w:pPr>
      <w:r w:rsidRPr="00F92D9C">
        <w:rPr>
          <w:rFonts w:ascii="Times New Roman" w:hAnsi="Times New Roman" w:cs="Times New Roman"/>
        </w:rPr>
        <w:t xml:space="preserve">Bu çalışmaya ilişkin tavsiye edeceğiniz Yurtdışı uygulamaları ve önerileriniz nelerdir? </w:t>
      </w:r>
      <w:bookmarkStart w:id="0" w:name="_GoBack"/>
      <w:bookmarkEnd w:id="0"/>
    </w:p>
    <w:sectPr w:rsidR="00055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64E27"/>
    <w:multiLevelType w:val="hybridMultilevel"/>
    <w:tmpl w:val="86DC41EE"/>
    <w:lvl w:ilvl="0" w:tplc="7ACC681C">
      <w:start w:val="1"/>
      <w:numFmt w:val="decimal"/>
      <w:lvlText w:val="%1."/>
      <w:lvlJc w:val="left"/>
      <w:pPr>
        <w:tabs>
          <w:tab w:val="num" w:pos="1134"/>
        </w:tabs>
        <w:ind w:left="1021" w:hanging="567"/>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
    <w:nsid w:val="5DFD755D"/>
    <w:multiLevelType w:val="hybridMultilevel"/>
    <w:tmpl w:val="88BC13A2"/>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2">
    <w:nsid w:val="76921752"/>
    <w:multiLevelType w:val="hybridMultilevel"/>
    <w:tmpl w:val="ED2090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60"/>
    <w:rsid w:val="00055F1A"/>
    <w:rsid w:val="00315F42"/>
    <w:rsid w:val="0048748F"/>
    <w:rsid w:val="00637160"/>
    <w:rsid w:val="00794D7A"/>
    <w:rsid w:val="007E40EB"/>
    <w:rsid w:val="007F619A"/>
    <w:rsid w:val="008C380F"/>
    <w:rsid w:val="00A2498F"/>
    <w:rsid w:val="00B74C96"/>
    <w:rsid w:val="00BB0B30"/>
    <w:rsid w:val="00C420A3"/>
    <w:rsid w:val="00E5571F"/>
    <w:rsid w:val="00E95D0D"/>
    <w:rsid w:val="00F92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160"/>
    <w:pPr>
      <w:ind w:left="720"/>
      <w:contextualSpacing/>
    </w:pPr>
  </w:style>
  <w:style w:type="paragraph" w:styleId="BalonMetni">
    <w:name w:val="Balloon Text"/>
    <w:basedOn w:val="Normal"/>
    <w:link w:val="BalonMetniChar"/>
    <w:uiPriority w:val="99"/>
    <w:semiHidden/>
    <w:unhideWhenUsed/>
    <w:rsid w:val="007E40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0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160"/>
    <w:pPr>
      <w:ind w:left="720"/>
      <w:contextualSpacing/>
    </w:pPr>
  </w:style>
  <w:style w:type="paragraph" w:styleId="BalonMetni">
    <w:name w:val="Balloon Text"/>
    <w:basedOn w:val="Normal"/>
    <w:link w:val="BalonMetniChar"/>
    <w:uiPriority w:val="99"/>
    <w:semiHidden/>
    <w:unhideWhenUsed/>
    <w:rsid w:val="007E40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1</Pages>
  <Words>491</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SARIHAN</dc:creator>
  <cp:keywords/>
  <dc:description/>
  <cp:lastModifiedBy>user</cp:lastModifiedBy>
  <cp:revision>12</cp:revision>
  <cp:lastPrinted>2017-07-10T11:06:00Z</cp:lastPrinted>
  <dcterms:created xsi:type="dcterms:W3CDTF">2017-07-10T10:43:00Z</dcterms:created>
  <dcterms:modified xsi:type="dcterms:W3CDTF">2017-07-18T09:45:00Z</dcterms:modified>
</cp:coreProperties>
</file>