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108" w:type="dxa"/>
        <w:tblCellMar>
          <w:left w:w="0" w:type="dxa"/>
          <w:right w:w="0" w:type="dxa"/>
        </w:tblCellMar>
        <w:tblLook w:val="04A0"/>
      </w:tblPr>
      <w:tblGrid>
        <w:gridCol w:w="9104"/>
      </w:tblGrid>
      <w:tr w:rsidR="00D06826" w:rsidRPr="00D06826" w:rsidTr="00D06826">
        <w:trPr>
          <w:jc w:val="center"/>
        </w:trPr>
        <w:tc>
          <w:tcPr>
            <w:tcW w:w="91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8789" w:type="dxa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2931"/>
              <w:gridCol w:w="2931"/>
              <w:gridCol w:w="2927"/>
            </w:tblGrid>
            <w:tr w:rsidR="00D06826" w:rsidRPr="00D06826">
              <w:trPr>
                <w:trHeight w:val="317"/>
                <w:jc w:val="center"/>
              </w:trPr>
              <w:tc>
                <w:tcPr>
                  <w:tcW w:w="2931" w:type="dxa"/>
                  <w:tcBorders>
                    <w:top w:val="nil"/>
                    <w:left w:val="nil"/>
                    <w:bottom w:val="single" w:sz="8" w:space="0" w:color="660066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06826" w:rsidRPr="00D06826" w:rsidRDefault="00D06826" w:rsidP="00D06826">
                  <w:pPr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D06826">
                    <w:rPr>
                      <w:rFonts w:ascii="Arial" w:eastAsia="Times New Roman" w:hAnsi="Arial" w:cs="Arial"/>
                      <w:sz w:val="16"/>
                      <w:szCs w:val="16"/>
                      <w:lang w:eastAsia="tr-TR"/>
                    </w:rPr>
                    <w:t>21 Ocak 2017 CUMARTESİ</w:t>
                  </w:r>
                </w:p>
              </w:tc>
              <w:tc>
                <w:tcPr>
                  <w:tcW w:w="2931" w:type="dxa"/>
                  <w:tcBorders>
                    <w:top w:val="nil"/>
                    <w:left w:val="nil"/>
                    <w:bottom w:val="single" w:sz="8" w:space="0" w:color="660066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06826" w:rsidRPr="00D06826" w:rsidRDefault="00D06826" w:rsidP="00D06826">
                  <w:pPr>
                    <w:spacing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D06826">
                    <w:rPr>
                      <w:rFonts w:ascii="Palatino Linotype" w:eastAsia="Times New Roman" w:hAnsi="Palatino Linotype" w:cs="Times New Roman"/>
                      <w:b/>
                      <w:bCs/>
                      <w:color w:val="800080"/>
                      <w:sz w:val="24"/>
                      <w:szCs w:val="24"/>
                      <w:lang w:eastAsia="tr-TR"/>
                    </w:rPr>
                    <w:t>Resmî Gazete</w:t>
                  </w:r>
                </w:p>
              </w:tc>
              <w:tc>
                <w:tcPr>
                  <w:tcW w:w="2927" w:type="dxa"/>
                  <w:tcBorders>
                    <w:top w:val="nil"/>
                    <w:left w:val="nil"/>
                    <w:bottom w:val="single" w:sz="8" w:space="0" w:color="660066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06826" w:rsidRPr="00D06826" w:rsidRDefault="00D06826" w:rsidP="00D06826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proofErr w:type="gramStart"/>
                  <w:r w:rsidRPr="00D06826">
                    <w:rPr>
                      <w:rFonts w:ascii="Arial" w:eastAsia="Times New Roman" w:hAnsi="Arial" w:cs="Arial"/>
                      <w:sz w:val="16"/>
                      <w:szCs w:val="16"/>
                      <w:lang w:eastAsia="tr-TR"/>
                    </w:rPr>
                    <w:t>Sayı : 29955</w:t>
                  </w:r>
                  <w:proofErr w:type="gramEnd"/>
                </w:p>
              </w:tc>
            </w:tr>
            <w:tr w:rsidR="00D06826" w:rsidRPr="00D06826">
              <w:trPr>
                <w:trHeight w:val="480"/>
                <w:jc w:val="center"/>
              </w:trPr>
              <w:tc>
                <w:tcPr>
                  <w:tcW w:w="8789" w:type="dxa"/>
                  <w:gridSpan w:val="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06826" w:rsidRPr="00D06826" w:rsidRDefault="00D06826" w:rsidP="00D0682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D06826">
                    <w:rPr>
                      <w:rFonts w:ascii="Arial" w:eastAsia="Times New Roman" w:hAnsi="Arial" w:cs="Arial"/>
                      <w:b/>
                      <w:bCs/>
                      <w:color w:val="000080"/>
                      <w:sz w:val="18"/>
                      <w:szCs w:val="18"/>
                      <w:lang w:eastAsia="tr-TR"/>
                    </w:rPr>
                    <w:t>TEBLİĞ</w:t>
                  </w:r>
                </w:p>
              </w:tc>
            </w:tr>
            <w:tr w:rsidR="00D06826" w:rsidRPr="00D06826">
              <w:trPr>
                <w:trHeight w:val="480"/>
                <w:jc w:val="center"/>
              </w:trPr>
              <w:tc>
                <w:tcPr>
                  <w:tcW w:w="8789" w:type="dxa"/>
                  <w:gridSpan w:val="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06826" w:rsidRPr="00D06826" w:rsidRDefault="00D06826" w:rsidP="00D06826">
                  <w:pPr>
                    <w:spacing w:after="0" w:line="240" w:lineRule="atLeast"/>
                    <w:ind w:firstLine="566"/>
                    <w:jc w:val="both"/>
                    <w:rPr>
                      <w:rFonts w:ascii="Times New Roman" w:eastAsia="Times New Roman" w:hAnsi="Times New Roman" w:cs="Times New Roman"/>
                      <w:u w:val="single"/>
                      <w:lang w:eastAsia="tr-TR"/>
                    </w:rPr>
                  </w:pPr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u w:val="single"/>
                      <w:lang w:eastAsia="tr-TR"/>
                    </w:rPr>
                    <w:t>Kamu İhale Kurumundan:</w:t>
                  </w:r>
                </w:p>
                <w:p w:rsidR="00D06826" w:rsidRPr="00D06826" w:rsidRDefault="00D06826" w:rsidP="00D06826">
                  <w:pPr>
                    <w:spacing w:before="56"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tr-TR"/>
                    </w:rPr>
                  </w:pPr>
                  <w:r w:rsidRPr="00D068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  <w:t>KAMU İHALE TEBLİĞİ</w:t>
                  </w:r>
                </w:p>
                <w:p w:rsidR="00D06826" w:rsidRPr="00D06826" w:rsidRDefault="00D06826" w:rsidP="00D06826">
                  <w:pPr>
                    <w:spacing w:after="170" w:line="240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9"/>
                      <w:szCs w:val="19"/>
                      <w:lang w:eastAsia="tr-TR"/>
                    </w:rPr>
                  </w:pPr>
                  <w:r w:rsidRPr="00D068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  <w:t>(TEBLİĞ NO: 2017/1)</w:t>
                  </w:r>
                </w:p>
                <w:p w:rsidR="00D06826" w:rsidRPr="00D06826" w:rsidRDefault="00D06826" w:rsidP="00D06826">
                  <w:pPr>
                    <w:spacing w:after="0" w:line="240" w:lineRule="atLeast"/>
                    <w:ind w:firstLine="566"/>
                    <w:jc w:val="both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tr-TR"/>
                    </w:rPr>
                  </w:pPr>
                  <w:r w:rsidRPr="00D068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  <w:t>Amaç ve kapsam</w:t>
                  </w:r>
                </w:p>
                <w:p w:rsidR="00D06826" w:rsidRPr="00D06826" w:rsidRDefault="00D06826" w:rsidP="00D06826">
                  <w:pPr>
                    <w:spacing w:after="0" w:line="240" w:lineRule="atLeast"/>
                    <w:ind w:firstLine="566"/>
                    <w:jc w:val="both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tr-TR"/>
                    </w:rPr>
                  </w:pPr>
                  <w:r w:rsidRPr="00D068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  <w:t>MADDE 1 –</w:t>
                  </w:r>
                  <w:r w:rsidRPr="00D06826">
                    <w:rPr>
                      <w:rFonts w:ascii="Times New Roman" w:eastAsia="Times New Roman" w:hAnsi="Times New Roman" w:cs="Times New Roman"/>
                      <w:sz w:val="18"/>
                      <w:lang w:eastAsia="tr-TR"/>
                    </w:rPr>
                    <w:t> </w:t>
                  </w:r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(1) Bu Tebliğin amacı, </w:t>
                  </w:r>
                  <w:proofErr w:type="gramStart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4/1/2002</w:t>
                  </w:r>
                  <w:proofErr w:type="gramEnd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tarihli ve 4734 sayılı Kamu İhale Kanununda belirtilen eşik değerlerin ve parasal limitlerin, Türkiye İstatistik Kurumu tarafından açıklanan 2016 yılı Aralık ayı Yurt İçi Üretici Fiyat Endeksi (Yİ-ÜFE) yıllık değişim oranında (%9,94) arttırılarak güncellenmesidir.</w:t>
                  </w:r>
                </w:p>
                <w:p w:rsidR="00D06826" w:rsidRPr="00D06826" w:rsidRDefault="00D06826" w:rsidP="00D06826">
                  <w:pPr>
                    <w:spacing w:after="0" w:line="240" w:lineRule="atLeast"/>
                    <w:ind w:firstLine="566"/>
                    <w:jc w:val="both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tr-TR"/>
                    </w:rPr>
                  </w:pPr>
                  <w:r w:rsidRPr="00D068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  <w:t>Dayanak</w:t>
                  </w:r>
                </w:p>
                <w:p w:rsidR="00D06826" w:rsidRPr="00D06826" w:rsidRDefault="00D06826" w:rsidP="00D06826">
                  <w:pPr>
                    <w:spacing w:after="0" w:line="240" w:lineRule="atLeast"/>
                    <w:ind w:firstLine="566"/>
                    <w:jc w:val="both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tr-TR"/>
                    </w:rPr>
                  </w:pPr>
                  <w:r w:rsidRPr="00D068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  <w:t>MADDE 2 –</w:t>
                  </w:r>
                  <w:r w:rsidRPr="00D06826">
                    <w:rPr>
                      <w:rFonts w:ascii="Times New Roman" w:eastAsia="Times New Roman" w:hAnsi="Times New Roman" w:cs="Times New Roman"/>
                      <w:sz w:val="18"/>
                      <w:lang w:eastAsia="tr-TR"/>
                    </w:rPr>
                    <w:t> </w:t>
                  </w:r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(1) Bu Tebliğ, 4734 sayılı Kamu İhale Kanununun 67 </w:t>
                  </w:r>
                  <w:proofErr w:type="spellStart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nci</w:t>
                  </w:r>
                  <w:proofErr w:type="spellEnd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maddesi ile </w:t>
                  </w:r>
                  <w:proofErr w:type="gramStart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10/11/2005</w:t>
                  </w:r>
                  <w:proofErr w:type="gramEnd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tarihli ve 5429 sayılı Türkiye İstatistik Kanununun 58 inci maddesinin son fıkrasına dayanılarak hazırlanmıştır.</w:t>
                  </w:r>
                </w:p>
                <w:p w:rsidR="00D06826" w:rsidRPr="00D06826" w:rsidRDefault="00D06826" w:rsidP="00D06826">
                  <w:pPr>
                    <w:spacing w:after="0" w:line="240" w:lineRule="atLeast"/>
                    <w:ind w:firstLine="566"/>
                    <w:jc w:val="both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tr-TR"/>
                    </w:rPr>
                  </w:pPr>
                  <w:r w:rsidRPr="00D068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  <w:t>Güncellenen hususlar</w:t>
                  </w:r>
                </w:p>
                <w:p w:rsidR="00D06826" w:rsidRPr="00D06826" w:rsidRDefault="00D06826" w:rsidP="00D06826">
                  <w:pPr>
                    <w:spacing w:after="0" w:line="240" w:lineRule="atLeast"/>
                    <w:ind w:firstLine="566"/>
                    <w:jc w:val="both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tr-TR"/>
                    </w:rPr>
                  </w:pPr>
                  <w:r w:rsidRPr="00D068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  <w:t>MADDE 3 –</w:t>
                  </w:r>
                  <w:r w:rsidRPr="00D06826">
                    <w:rPr>
                      <w:rFonts w:ascii="Times New Roman" w:eastAsia="Times New Roman" w:hAnsi="Times New Roman" w:cs="Times New Roman"/>
                      <w:sz w:val="18"/>
                      <w:lang w:eastAsia="tr-TR"/>
                    </w:rPr>
                    <w:t> </w:t>
                  </w:r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(1) Bu Tebliğ ile </w:t>
                  </w:r>
                  <w:proofErr w:type="gramStart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1/2/2017</w:t>
                  </w:r>
                  <w:proofErr w:type="gramEnd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tarihinden itibaren geçerli olmak üzere 4734 sayılı Kanunun;</w:t>
                  </w:r>
                </w:p>
                <w:p w:rsidR="00D06826" w:rsidRPr="00D06826" w:rsidRDefault="00D06826" w:rsidP="00D06826">
                  <w:pPr>
                    <w:spacing w:after="0" w:line="240" w:lineRule="atLeast"/>
                    <w:ind w:firstLine="566"/>
                    <w:jc w:val="both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tr-TR"/>
                    </w:rPr>
                  </w:pPr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a) 3 üncü maddesinin birinci fıkrasının (g) bendinde belirtilen 8.168.201,-TL (</w:t>
                  </w:r>
                  <w:proofErr w:type="spellStart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Sekizmilyonyüzaltmışsekizbinikiyüzbir</w:t>
                  </w:r>
                  <w:proofErr w:type="spellEnd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Türk Lirası) 8.980.120,-TL (</w:t>
                  </w:r>
                  <w:proofErr w:type="spellStart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Sekizmilyondokuzyüzseksenbinyüzyirmi</w:t>
                  </w:r>
                  <w:proofErr w:type="spellEnd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Türk Lirası),</w:t>
                  </w:r>
                </w:p>
                <w:p w:rsidR="00D06826" w:rsidRPr="00D06826" w:rsidRDefault="00D06826" w:rsidP="00D06826">
                  <w:pPr>
                    <w:spacing w:after="0" w:line="240" w:lineRule="atLeast"/>
                    <w:ind w:firstLine="566"/>
                    <w:jc w:val="both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tr-TR"/>
                    </w:rPr>
                  </w:pPr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b) 8 inci maddesinin birinci fıkrasının;</w:t>
                  </w:r>
                </w:p>
                <w:p w:rsidR="00D06826" w:rsidRPr="00D06826" w:rsidRDefault="00D06826" w:rsidP="00D06826">
                  <w:pPr>
                    <w:spacing w:after="0" w:line="240" w:lineRule="atLeast"/>
                    <w:ind w:firstLine="566"/>
                    <w:jc w:val="both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tr-TR"/>
                    </w:rPr>
                  </w:pPr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1) (a) bendinde belirtilen 976.465,-TL (</w:t>
                  </w:r>
                  <w:proofErr w:type="spellStart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Dokuzyüzyetmişaltıbindörtyüzaltmışbeş</w:t>
                  </w:r>
                  <w:proofErr w:type="spellEnd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Türk Lirası) 1.073.525,-TL (</w:t>
                  </w:r>
                  <w:proofErr w:type="spellStart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Birmilyonyetmişüçbinbeşyüzyirmibeş</w:t>
                  </w:r>
                  <w:proofErr w:type="spellEnd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Türk Lirası),</w:t>
                  </w:r>
                </w:p>
                <w:p w:rsidR="00D06826" w:rsidRPr="00D06826" w:rsidRDefault="00D06826" w:rsidP="00D06826">
                  <w:pPr>
                    <w:spacing w:after="0" w:line="240" w:lineRule="atLeast"/>
                    <w:ind w:firstLine="566"/>
                    <w:jc w:val="both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tr-TR"/>
                    </w:rPr>
                  </w:pPr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2) (b) bendinde belirtilen 1.627.445,-TL (</w:t>
                  </w:r>
                  <w:proofErr w:type="spellStart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Birmilyonaltıyüzyirmiyedibindörtyüzkırkbeş</w:t>
                  </w:r>
                  <w:proofErr w:type="spellEnd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Türk Lirası) 1.789.213,-TL (</w:t>
                  </w:r>
                  <w:proofErr w:type="spellStart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Birmilyonyediyüzseksendokuzbinikiyüzonüç</w:t>
                  </w:r>
                  <w:proofErr w:type="spellEnd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Türk Lirası),</w:t>
                  </w:r>
                </w:p>
                <w:p w:rsidR="00D06826" w:rsidRPr="00D06826" w:rsidRDefault="00D06826" w:rsidP="00D06826">
                  <w:pPr>
                    <w:spacing w:after="0" w:line="240" w:lineRule="atLeast"/>
                    <w:ind w:firstLine="566"/>
                    <w:jc w:val="both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tr-TR"/>
                    </w:rPr>
                  </w:pPr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3) (c) bendinde belirtilen 35.804.003,-TL (</w:t>
                  </w:r>
                  <w:proofErr w:type="spellStart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Otuzbeşmilyonsekizyüzdörtbinüç</w:t>
                  </w:r>
                  <w:proofErr w:type="spellEnd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Türk Lirası) 39.362.920,-TL (</w:t>
                  </w:r>
                  <w:proofErr w:type="spellStart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Otuzdokuzmilyonüçyüzaltmışikibindokuzyüzyirmi</w:t>
                  </w:r>
                  <w:proofErr w:type="spellEnd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Türk Lirası),</w:t>
                  </w:r>
                </w:p>
                <w:p w:rsidR="00D06826" w:rsidRPr="00D06826" w:rsidRDefault="00D06826" w:rsidP="00D06826">
                  <w:pPr>
                    <w:spacing w:after="0" w:line="240" w:lineRule="atLeast"/>
                    <w:ind w:firstLine="566"/>
                    <w:jc w:val="both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tr-TR"/>
                    </w:rPr>
                  </w:pPr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c) 13 üncü maddesinin birinci fıkrasının (b) bendinin;</w:t>
                  </w:r>
                </w:p>
                <w:p w:rsidR="00D06826" w:rsidRPr="00D06826" w:rsidRDefault="00D06826" w:rsidP="00D06826">
                  <w:pPr>
                    <w:spacing w:after="0" w:line="240" w:lineRule="atLeast"/>
                    <w:ind w:firstLine="566"/>
                    <w:jc w:val="both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tr-TR"/>
                    </w:rPr>
                  </w:pPr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1) (1) numaralı alt bendinde belirtilen 106.531,-TL (</w:t>
                  </w:r>
                  <w:proofErr w:type="spellStart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Yüzaltıbinbeşyüzotuzbir</w:t>
                  </w:r>
                  <w:proofErr w:type="spellEnd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Türk Lirası) 117.120,-TL (</w:t>
                  </w:r>
                  <w:proofErr w:type="spellStart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Yüzonyedibinyüzyirmi</w:t>
                  </w:r>
                  <w:proofErr w:type="spellEnd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Türk Lirası), 213.072,-TL (</w:t>
                  </w:r>
                  <w:proofErr w:type="spellStart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İkiyüzonüçbinyetmişiki</w:t>
                  </w:r>
                  <w:proofErr w:type="spellEnd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Türk Lirası) 234.251,-TL (</w:t>
                  </w:r>
                  <w:proofErr w:type="spellStart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İkiyüzotuzdörtbinikiyüzellibir</w:t>
                  </w:r>
                  <w:proofErr w:type="spellEnd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Türk Lirası),</w:t>
                  </w:r>
                </w:p>
                <w:p w:rsidR="00D06826" w:rsidRPr="00D06826" w:rsidRDefault="00D06826" w:rsidP="00D06826">
                  <w:pPr>
                    <w:spacing w:after="0" w:line="240" w:lineRule="atLeast"/>
                    <w:ind w:firstLine="566"/>
                    <w:jc w:val="both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tr-TR"/>
                    </w:rPr>
                  </w:pPr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2) (2) numaralı alt bendinde belirtilen 106.531,-TL (</w:t>
                  </w:r>
                  <w:proofErr w:type="spellStart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Yüzaltıbinbeşyüzotuzbir</w:t>
                  </w:r>
                  <w:proofErr w:type="spellEnd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Türk Lirası) 117.120,-TL (</w:t>
                  </w:r>
                  <w:proofErr w:type="spellStart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Yüzonyedibinyüzyirmi</w:t>
                  </w:r>
                  <w:proofErr w:type="spellEnd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Türk Lirası), 213.072,-TL (</w:t>
                  </w:r>
                  <w:proofErr w:type="spellStart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İkiyüzonüçbinyetmişiki</w:t>
                  </w:r>
                  <w:proofErr w:type="spellEnd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Türk Lirası) 234.251,-TL (</w:t>
                  </w:r>
                  <w:proofErr w:type="spellStart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İkiyüzotuzdörtbinikiyüzellibir</w:t>
                  </w:r>
                  <w:proofErr w:type="spellEnd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Türk Lirası), 1.775.686,-TL (</w:t>
                  </w:r>
                  <w:proofErr w:type="spellStart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Birmilyonyediyüzyetmişbeşbinaltıyüzseksenaltı</w:t>
                  </w:r>
                  <w:proofErr w:type="spellEnd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Türk Lirası) 1.952.189,-TL (</w:t>
                  </w:r>
                  <w:proofErr w:type="spellStart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Birmilyondokuzyüzelliikibinyüzseksendokuz</w:t>
                  </w:r>
                  <w:proofErr w:type="spellEnd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Türk Lirası),</w:t>
                  </w:r>
                </w:p>
                <w:p w:rsidR="00D06826" w:rsidRPr="00D06826" w:rsidRDefault="00D06826" w:rsidP="00D06826">
                  <w:pPr>
                    <w:spacing w:after="0" w:line="240" w:lineRule="atLeast"/>
                    <w:ind w:firstLine="566"/>
                    <w:jc w:val="both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tr-TR"/>
                    </w:rPr>
                  </w:pPr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3) (3) numaralı alt bendinde belirtilen 213.072,-TL (</w:t>
                  </w:r>
                  <w:proofErr w:type="spellStart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İkiyüzonüçbinyetmişiki</w:t>
                  </w:r>
                  <w:proofErr w:type="spellEnd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Türk Lirası) 234.251,-TL (</w:t>
                  </w:r>
                  <w:proofErr w:type="spellStart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İkiyüzotuzdörtbinikiyüzellibir</w:t>
                  </w:r>
                  <w:proofErr w:type="spellEnd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Türk Lirası), 1.775.686,-TL (</w:t>
                  </w:r>
                  <w:proofErr w:type="spellStart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Birmilyonyediyüzyetmişbeşbinaltıyüzseksenaltı</w:t>
                  </w:r>
                  <w:proofErr w:type="spellEnd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Türk Lirası) 1.952.189,-TL (</w:t>
                  </w:r>
                  <w:proofErr w:type="spellStart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Birmilyondokuzyüzelliikibinyüzseksendokuz</w:t>
                  </w:r>
                  <w:proofErr w:type="spellEnd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Türk Lirası),</w:t>
                  </w:r>
                </w:p>
                <w:p w:rsidR="00D06826" w:rsidRPr="00D06826" w:rsidRDefault="00D06826" w:rsidP="00D06826">
                  <w:pPr>
                    <w:spacing w:after="0" w:line="240" w:lineRule="atLeast"/>
                    <w:ind w:firstLine="566"/>
                    <w:jc w:val="both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tr-TR"/>
                    </w:rPr>
                  </w:pPr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ç) 21 inci maddesinin birinci fıkrasının (f) bendinde belirtilen 177.556,-TL (</w:t>
                  </w:r>
                  <w:proofErr w:type="spellStart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Yüzyetmişyedibinbeşyüzellialtı</w:t>
                  </w:r>
                  <w:proofErr w:type="spellEnd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Türk Lirası) 195.205,-TL (</w:t>
                  </w:r>
                  <w:proofErr w:type="spellStart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Yüzdoksanbeşbinikiyüzbeş</w:t>
                  </w:r>
                  <w:proofErr w:type="spellEnd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Türk Lirası),</w:t>
                  </w:r>
                </w:p>
                <w:p w:rsidR="00D06826" w:rsidRPr="00D06826" w:rsidRDefault="00D06826" w:rsidP="00D06826">
                  <w:pPr>
                    <w:spacing w:after="0" w:line="240" w:lineRule="atLeast"/>
                    <w:ind w:firstLine="566"/>
                    <w:jc w:val="both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tr-TR"/>
                    </w:rPr>
                  </w:pPr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d) 22 </w:t>
                  </w:r>
                  <w:proofErr w:type="spellStart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nci</w:t>
                  </w:r>
                  <w:proofErr w:type="spellEnd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maddesinin birinci fıkrasının (d) bendinde belirtilen 53.261,-TL (</w:t>
                  </w:r>
                  <w:proofErr w:type="spellStart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Elliüçbinikiyüzaltmışbir</w:t>
                  </w:r>
                  <w:proofErr w:type="spellEnd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Türk Lirası) 58.555,-TL (</w:t>
                  </w:r>
                  <w:proofErr w:type="spellStart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Ellisekizbinbeşyüzellibeş</w:t>
                  </w:r>
                  <w:proofErr w:type="spellEnd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Türk Lirası), 17.744,-TL (</w:t>
                  </w:r>
                  <w:proofErr w:type="spellStart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Onyedibinyediyüzkırkdört</w:t>
                  </w:r>
                  <w:proofErr w:type="spellEnd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Türk Lirası) 19.507,-TL (</w:t>
                  </w:r>
                  <w:proofErr w:type="spellStart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Ondokuzbinbeşyüzyedi</w:t>
                  </w:r>
                  <w:proofErr w:type="spellEnd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Türk Lirası),</w:t>
                  </w:r>
                </w:p>
                <w:p w:rsidR="00D06826" w:rsidRPr="00D06826" w:rsidRDefault="00D06826" w:rsidP="00D06826">
                  <w:pPr>
                    <w:spacing w:after="0" w:line="240" w:lineRule="atLeast"/>
                    <w:ind w:firstLine="566"/>
                    <w:jc w:val="both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tr-TR"/>
                    </w:rPr>
                  </w:pPr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e) 53 üncü maddesinin birinci fıkrasının (j) bendinin;</w:t>
                  </w:r>
                </w:p>
                <w:p w:rsidR="00D06826" w:rsidRPr="00D06826" w:rsidRDefault="00D06826" w:rsidP="00D06826">
                  <w:pPr>
                    <w:spacing w:after="0" w:line="240" w:lineRule="atLeast"/>
                    <w:ind w:firstLine="566"/>
                    <w:jc w:val="both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tr-TR"/>
                    </w:rPr>
                  </w:pPr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1) (1) numaralı alt bendinde belirtilen 355.126,-TL (</w:t>
                  </w:r>
                  <w:proofErr w:type="spellStart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Üçyüzellibeşbinyüzyirmialtı</w:t>
                  </w:r>
                  <w:proofErr w:type="spellEnd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Türk Lirası) 390.425,-TL (</w:t>
                  </w:r>
                  <w:proofErr w:type="spellStart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Üçyüzdoksanbindörtyüzyirmibeş</w:t>
                  </w:r>
                  <w:proofErr w:type="spellEnd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Türk Lirası),</w:t>
                  </w:r>
                </w:p>
                <w:p w:rsidR="00D06826" w:rsidRPr="00D06826" w:rsidRDefault="00D06826" w:rsidP="00D06826">
                  <w:pPr>
                    <w:spacing w:after="0" w:line="240" w:lineRule="atLeast"/>
                    <w:ind w:firstLine="566"/>
                    <w:jc w:val="both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tr-TR"/>
                    </w:rPr>
                  </w:pPr>
                  <w:proofErr w:type="gramStart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2) (2) numaralı alt bendinde belirtilen 562.165,-TL (</w:t>
                  </w:r>
                  <w:proofErr w:type="spellStart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Beşyüzaltmışikibinyüzaltmışbeş</w:t>
                  </w:r>
                  <w:proofErr w:type="spellEnd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Türk Lirası) 618.044,-TL (</w:t>
                  </w:r>
                  <w:proofErr w:type="spellStart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Altıyüzonsekizbinkırkdört</w:t>
                  </w:r>
                  <w:proofErr w:type="spellEnd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Türk Lirası), 3.372,-TL (</w:t>
                  </w:r>
                  <w:proofErr w:type="spellStart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Üçbinüçyüzyetmişiki</w:t>
                  </w:r>
                  <w:proofErr w:type="spellEnd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Türk Lirası) 3.707,-TL (</w:t>
                  </w:r>
                  <w:proofErr w:type="spellStart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Üçbinyediyüzyedi</w:t>
                  </w:r>
                  <w:proofErr w:type="spellEnd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Türk Lirası), 2.248.663,-TL (</w:t>
                  </w:r>
                  <w:proofErr w:type="spellStart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İkimilyonikiyüzkırksekizbinaltıyüzaltmışüç</w:t>
                  </w:r>
                  <w:proofErr w:type="spellEnd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Türk Lirası) 2.472.180,-TL (</w:t>
                  </w:r>
                  <w:proofErr w:type="spellStart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İkimilyondörtyüzyetmişikibinyüzseksen</w:t>
                  </w:r>
                  <w:proofErr w:type="spellEnd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Türk Lirası), 6.745,-TL (</w:t>
                  </w:r>
                  <w:proofErr w:type="spellStart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Altıbinyediyüzkırkbeş</w:t>
                  </w:r>
                  <w:proofErr w:type="spellEnd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Türk Lirası) 7.415,-TL (</w:t>
                  </w:r>
                  <w:proofErr w:type="spellStart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Yedibindörtyüzonbeş</w:t>
                  </w:r>
                  <w:proofErr w:type="spellEnd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Türk Lirası), 16.864.973,-TL (</w:t>
                  </w:r>
                  <w:proofErr w:type="spellStart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Onaltımilyonsekizyüzaltmışdörtbindokuzyüzyetmişüç</w:t>
                  </w:r>
                  <w:proofErr w:type="spellEnd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Türk Lirası) 18.541.351,-TL (</w:t>
                  </w:r>
                  <w:proofErr w:type="spellStart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Onsekizmilyonbeşyüzkırkbirbinüçyüzellibir</w:t>
                  </w:r>
                  <w:proofErr w:type="spellEnd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Türk Lirası), 10.118,-TL (</w:t>
                  </w:r>
                  <w:proofErr w:type="spellStart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Onbinyüzonsekiz</w:t>
                  </w:r>
                  <w:proofErr w:type="spellEnd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Türk Lirası) 11.123,-TL (</w:t>
                  </w:r>
                  <w:proofErr w:type="spellStart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Onbirbinyüzyirmiüç</w:t>
                  </w:r>
                  <w:proofErr w:type="spellEnd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Türk Lirası), 13.491,-TL (</w:t>
                  </w:r>
                  <w:proofErr w:type="spellStart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Onüçbindörtyüzdoksanbir</w:t>
                  </w:r>
                  <w:proofErr w:type="spellEnd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Türk Lirası) 14.832,-TL (</w:t>
                  </w:r>
                  <w:proofErr w:type="spellStart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Ondörtbinsekizyüzotuziki</w:t>
                  </w:r>
                  <w:proofErr w:type="spellEnd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Türk Lirası),</w:t>
                  </w:r>
                  <w:proofErr w:type="gramEnd"/>
                </w:p>
                <w:p w:rsidR="00D06826" w:rsidRPr="00D06826" w:rsidRDefault="00D06826" w:rsidP="00D06826">
                  <w:pPr>
                    <w:spacing w:after="0" w:line="240" w:lineRule="atLeast"/>
                    <w:ind w:firstLine="566"/>
                    <w:jc w:val="both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tr-TR"/>
                    </w:rPr>
                  </w:pPr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f) 62 </w:t>
                  </w:r>
                  <w:proofErr w:type="spellStart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nci</w:t>
                  </w:r>
                  <w:proofErr w:type="spellEnd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maddesinin birinci fıkrasının (h) bendinde belirtilen 197.091,-TL (</w:t>
                  </w:r>
                  <w:proofErr w:type="spellStart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Yüzdoksanyedibindoksanbir</w:t>
                  </w:r>
                  <w:proofErr w:type="spellEnd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Türk Lirası) 216.681,-TL (</w:t>
                  </w:r>
                  <w:proofErr w:type="spellStart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İkiyüzonaltıbinaltıyüzseksenbir</w:t>
                  </w:r>
                  <w:proofErr w:type="spellEnd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Türk Lirası),</w:t>
                  </w:r>
                </w:p>
                <w:p w:rsidR="00D06826" w:rsidRPr="00D06826" w:rsidRDefault="00D06826" w:rsidP="00D06826">
                  <w:pPr>
                    <w:spacing w:after="0" w:line="240" w:lineRule="atLeast"/>
                    <w:ind w:firstLine="566"/>
                    <w:jc w:val="both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tr-TR"/>
                    </w:rPr>
                  </w:pPr>
                  <w:proofErr w:type="gramStart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olarak</w:t>
                  </w:r>
                  <w:proofErr w:type="gramEnd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güncellenmiştir.</w:t>
                  </w:r>
                </w:p>
                <w:p w:rsidR="00D06826" w:rsidRPr="00D06826" w:rsidRDefault="00D06826" w:rsidP="00D06826">
                  <w:pPr>
                    <w:spacing w:after="0" w:line="240" w:lineRule="atLeast"/>
                    <w:ind w:firstLine="566"/>
                    <w:jc w:val="both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tr-TR"/>
                    </w:rPr>
                  </w:pPr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(2) Yukarıda belirtilen eşik değerler ve parasal limitlere ilişkin olarak, bir önceki dönem ile karşılaştırmalı </w:t>
                  </w:r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lastRenderedPageBreak/>
                    <w:t>değerler, ayrıca tablo halinde ekte yer almaktadır.</w:t>
                  </w:r>
                </w:p>
                <w:p w:rsidR="00D06826" w:rsidRPr="00D06826" w:rsidRDefault="00D06826" w:rsidP="00D06826">
                  <w:pPr>
                    <w:spacing w:after="0" w:line="240" w:lineRule="atLeast"/>
                    <w:ind w:firstLine="566"/>
                    <w:jc w:val="both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tr-TR"/>
                    </w:rPr>
                  </w:pPr>
                  <w:r w:rsidRPr="00D068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  <w:t>Önceki bütçe statüleri</w:t>
                  </w:r>
                </w:p>
                <w:p w:rsidR="00D06826" w:rsidRPr="00D06826" w:rsidRDefault="00D06826" w:rsidP="00D06826">
                  <w:pPr>
                    <w:spacing w:after="0" w:line="240" w:lineRule="atLeast"/>
                    <w:ind w:firstLine="566"/>
                    <w:jc w:val="both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tr-TR"/>
                    </w:rPr>
                  </w:pPr>
                  <w:r w:rsidRPr="00D068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  <w:t>MADDE 4 –</w:t>
                  </w:r>
                  <w:r w:rsidRPr="00D06826">
                    <w:rPr>
                      <w:rFonts w:ascii="Times New Roman" w:eastAsia="Times New Roman" w:hAnsi="Times New Roman" w:cs="Times New Roman"/>
                      <w:sz w:val="18"/>
                      <w:lang w:eastAsia="tr-TR"/>
                    </w:rPr>
                    <w:t> </w:t>
                  </w:r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(1) İdarelerin tabi oldukları eşik değerler ve parasal limitlerin belirlenmesinde </w:t>
                  </w:r>
                  <w:proofErr w:type="gramStart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10/12/2003</w:t>
                  </w:r>
                  <w:proofErr w:type="gramEnd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tarihli ve 5018 sayılı Kamu Malî Yönetimi ve Kontrol Kanununun yürürlüğe girmesinden önceki bütçe statüleri göz önünde bulundurulur.</w:t>
                  </w:r>
                </w:p>
                <w:p w:rsidR="00D06826" w:rsidRPr="00D06826" w:rsidRDefault="00D06826" w:rsidP="00D06826">
                  <w:pPr>
                    <w:spacing w:after="0" w:line="240" w:lineRule="atLeast"/>
                    <w:ind w:firstLine="566"/>
                    <w:jc w:val="both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tr-TR"/>
                    </w:rPr>
                  </w:pPr>
                  <w:r w:rsidRPr="00D068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  <w:t>Yürürlük</w:t>
                  </w:r>
                </w:p>
                <w:p w:rsidR="00D06826" w:rsidRPr="00D06826" w:rsidRDefault="00D06826" w:rsidP="00D06826">
                  <w:pPr>
                    <w:spacing w:after="0" w:line="240" w:lineRule="atLeast"/>
                    <w:ind w:firstLine="566"/>
                    <w:jc w:val="both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tr-TR"/>
                    </w:rPr>
                  </w:pPr>
                  <w:r w:rsidRPr="00D068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  <w:t>MADDE 5 –</w:t>
                  </w:r>
                  <w:r w:rsidRPr="00D06826">
                    <w:rPr>
                      <w:rFonts w:ascii="Times New Roman" w:eastAsia="Times New Roman" w:hAnsi="Times New Roman" w:cs="Times New Roman"/>
                      <w:sz w:val="18"/>
                      <w:lang w:eastAsia="tr-TR"/>
                    </w:rPr>
                    <w:t> </w:t>
                  </w:r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(1) Bu Tebliğ </w:t>
                  </w:r>
                  <w:proofErr w:type="gramStart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1/2/2017</w:t>
                  </w:r>
                  <w:proofErr w:type="gramEnd"/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 xml:space="preserve"> tarihinde yürürlüğe girer.</w:t>
                  </w:r>
                </w:p>
                <w:p w:rsidR="00D06826" w:rsidRPr="00D06826" w:rsidRDefault="00D06826" w:rsidP="00D06826">
                  <w:pPr>
                    <w:spacing w:after="0" w:line="240" w:lineRule="atLeast"/>
                    <w:ind w:firstLine="566"/>
                    <w:jc w:val="both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tr-TR"/>
                    </w:rPr>
                  </w:pPr>
                  <w:r w:rsidRPr="00D068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  <w:t>Yürütme</w:t>
                  </w:r>
                </w:p>
                <w:p w:rsidR="00D06826" w:rsidRPr="00D06826" w:rsidRDefault="00D06826" w:rsidP="00D06826">
                  <w:pPr>
                    <w:spacing w:after="0" w:line="240" w:lineRule="atLeast"/>
                    <w:ind w:firstLine="566"/>
                    <w:jc w:val="both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tr-TR"/>
                    </w:rPr>
                  </w:pPr>
                  <w:r w:rsidRPr="00D068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tr-TR"/>
                    </w:rPr>
                    <w:t>MADDE 6 –</w:t>
                  </w:r>
                  <w:r w:rsidRPr="00D06826">
                    <w:rPr>
                      <w:rFonts w:ascii="Times New Roman" w:eastAsia="Times New Roman" w:hAnsi="Times New Roman" w:cs="Times New Roman"/>
                      <w:sz w:val="18"/>
                      <w:lang w:eastAsia="tr-TR"/>
                    </w:rPr>
                    <w:t> </w:t>
                  </w:r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(1) Bu Tebliğ hükümlerini Kamu İhale Kurumu Başkanı yürütür.</w:t>
                  </w:r>
                </w:p>
                <w:p w:rsidR="00D06826" w:rsidRPr="00D06826" w:rsidRDefault="00D06826" w:rsidP="00D06826">
                  <w:pPr>
                    <w:spacing w:after="0" w:line="240" w:lineRule="atLeast"/>
                    <w:ind w:firstLine="566"/>
                    <w:jc w:val="both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tr-TR"/>
                    </w:rPr>
                  </w:pPr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</w:t>
                  </w:r>
                </w:p>
                <w:p w:rsidR="00D06826" w:rsidRPr="00D06826" w:rsidRDefault="00D06826" w:rsidP="00D06826">
                  <w:pPr>
                    <w:spacing w:after="0" w:line="240" w:lineRule="atLeast"/>
                    <w:jc w:val="both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tr-TR"/>
                    </w:rPr>
                  </w:pPr>
                  <w:hyperlink r:id="rId4" w:history="1">
                    <w:r w:rsidRPr="00D06826">
                      <w:rPr>
                        <w:rFonts w:ascii="Times New Roman" w:eastAsia="Times New Roman" w:hAnsi="Times New Roman" w:cs="Times New Roman"/>
                        <w:b/>
                        <w:bCs/>
                        <w:color w:val="800080"/>
                        <w:sz w:val="18"/>
                        <w:lang w:eastAsia="tr-TR"/>
                      </w:rPr>
                      <w:t>Eki için tıklayınız</w:t>
                    </w:r>
                  </w:hyperlink>
                </w:p>
                <w:p w:rsidR="00D06826" w:rsidRPr="00D06826" w:rsidRDefault="00D06826" w:rsidP="00D06826">
                  <w:pPr>
                    <w:spacing w:after="0" w:line="240" w:lineRule="atLeast"/>
                    <w:ind w:firstLine="566"/>
                    <w:jc w:val="both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tr-TR"/>
                    </w:rPr>
                  </w:pPr>
                  <w:r w:rsidRPr="00D0682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 </w:t>
                  </w:r>
                </w:p>
                <w:p w:rsidR="00D06826" w:rsidRPr="00D06826" w:rsidRDefault="00D06826" w:rsidP="00D0682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D06826">
                    <w:rPr>
                      <w:rFonts w:ascii="Arial" w:eastAsia="Times New Roman" w:hAnsi="Arial" w:cs="Arial"/>
                      <w:b/>
                      <w:bCs/>
                      <w:color w:val="000080"/>
                      <w:sz w:val="18"/>
                      <w:szCs w:val="18"/>
                      <w:lang w:eastAsia="tr-TR"/>
                    </w:rPr>
                    <w:t> </w:t>
                  </w:r>
                </w:p>
              </w:tc>
            </w:tr>
          </w:tbl>
          <w:p w:rsidR="00D06826" w:rsidRPr="00D06826" w:rsidRDefault="00D06826" w:rsidP="00D06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D06826" w:rsidRPr="00D06826" w:rsidRDefault="00D06826" w:rsidP="00D068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tr-TR"/>
        </w:rPr>
      </w:pPr>
    </w:p>
    <w:p w:rsidR="002873DB" w:rsidRDefault="002873DB"/>
    <w:sectPr w:rsidR="002873DB" w:rsidSect="002873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A2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D06826"/>
    <w:rsid w:val="00000E34"/>
    <w:rsid w:val="00001043"/>
    <w:rsid w:val="00001468"/>
    <w:rsid w:val="000019BF"/>
    <w:rsid w:val="00002604"/>
    <w:rsid w:val="00003369"/>
    <w:rsid w:val="00010A72"/>
    <w:rsid w:val="00011232"/>
    <w:rsid w:val="00011447"/>
    <w:rsid w:val="00012666"/>
    <w:rsid w:val="000156C4"/>
    <w:rsid w:val="00016DE4"/>
    <w:rsid w:val="0002092D"/>
    <w:rsid w:val="0002120D"/>
    <w:rsid w:val="0002131E"/>
    <w:rsid w:val="000224DC"/>
    <w:rsid w:val="000237E6"/>
    <w:rsid w:val="00023F2B"/>
    <w:rsid w:val="00025617"/>
    <w:rsid w:val="000306B9"/>
    <w:rsid w:val="0003232B"/>
    <w:rsid w:val="00033E8E"/>
    <w:rsid w:val="000372E6"/>
    <w:rsid w:val="00037D2E"/>
    <w:rsid w:val="000417FA"/>
    <w:rsid w:val="00042EE6"/>
    <w:rsid w:val="00045956"/>
    <w:rsid w:val="00047F36"/>
    <w:rsid w:val="00052316"/>
    <w:rsid w:val="000571AA"/>
    <w:rsid w:val="00057E5E"/>
    <w:rsid w:val="0006022A"/>
    <w:rsid w:val="000608EB"/>
    <w:rsid w:val="00061102"/>
    <w:rsid w:val="00063663"/>
    <w:rsid w:val="0006535E"/>
    <w:rsid w:val="00066DD3"/>
    <w:rsid w:val="00067F0C"/>
    <w:rsid w:val="00071220"/>
    <w:rsid w:val="00072832"/>
    <w:rsid w:val="00072A03"/>
    <w:rsid w:val="000745CC"/>
    <w:rsid w:val="000808A9"/>
    <w:rsid w:val="00081027"/>
    <w:rsid w:val="00081353"/>
    <w:rsid w:val="0008189E"/>
    <w:rsid w:val="000826C9"/>
    <w:rsid w:val="000834A0"/>
    <w:rsid w:val="0008498E"/>
    <w:rsid w:val="000901FF"/>
    <w:rsid w:val="00090B06"/>
    <w:rsid w:val="000915F6"/>
    <w:rsid w:val="00092426"/>
    <w:rsid w:val="00092B86"/>
    <w:rsid w:val="000A1496"/>
    <w:rsid w:val="000A4F4D"/>
    <w:rsid w:val="000A5E44"/>
    <w:rsid w:val="000A6600"/>
    <w:rsid w:val="000A7BD9"/>
    <w:rsid w:val="000B2B35"/>
    <w:rsid w:val="000B4355"/>
    <w:rsid w:val="000B4BC6"/>
    <w:rsid w:val="000B4E22"/>
    <w:rsid w:val="000B4FAC"/>
    <w:rsid w:val="000B62C1"/>
    <w:rsid w:val="000B6C3B"/>
    <w:rsid w:val="000B7451"/>
    <w:rsid w:val="000C0CF7"/>
    <w:rsid w:val="000C183F"/>
    <w:rsid w:val="000C5066"/>
    <w:rsid w:val="000C5394"/>
    <w:rsid w:val="000C5B76"/>
    <w:rsid w:val="000C6DCB"/>
    <w:rsid w:val="000C7CB9"/>
    <w:rsid w:val="000D0C62"/>
    <w:rsid w:val="000D1205"/>
    <w:rsid w:val="000D28CF"/>
    <w:rsid w:val="000D300E"/>
    <w:rsid w:val="000D484B"/>
    <w:rsid w:val="000E2057"/>
    <w:rsid w:val="000E2EF1"/>
    <w:rsid w:val="000E47BB"/>
    <w:rsid w:val="000E5C2A"/>
    <w:rsid w:val="000F0C18"/>
    <w:rsid w:val="000F10BB"/>
    <w:rsid w:val="000F524F"/>
    <w:rsid w:val="00100276"/>
    <w:rsid w:val="001031F3"/>
    <w:rsid w:val="00104DB5"/>
    <w:rsid w:val="00105C12"/>
    <w:rsid w:val="00112B6D"/>
    <w:rsid w:val="00113617"/>
    <w:rsid w:val="00114429"/>
    <w:rsid w:val="00114562"/>
    <w:rsid w:val="001153C2"/>
    <w:rsid w:val="001160E7"/>
    <w:rsid w:val="00117F10"/>
    <w:rsid w:val="0012228D"/>
    <w:rsid w:val="001242F3"/>
    <w:rsid w:val="00124576"/>
    <w:rsid w:val="00124BFF"/>
    <w:rsid w:val="00125CB3"/>
    <w:rsid w:val="00126541"/>
    <w:rsid w:val="001278A3"/>
    <w:rsid w:val="00130D56"/>
    <w:rsid w:val="00134187"/>
    <w:rsid w:val="00142554"/>
    <w:rsid w:val="00143667"/>
    <w:rsid w:val="00146856"/>
    <w:rsid w:val="00160848"/>
    <w:rsid w:val="00160FF6"/>
    <w:rsid w:val="001638CE"/>
    <w:rsid w:val="00163916"/>
    <w:rsid w:val="00164818"/>
    <w:rsid w:val="00167A2B"/>
    <w:rsid w:val="0017108E"/>
    <w:rsid w:val="00173301"/>
    <w:rsid w:val="001752CE"/>
    <w:rsid w:val="00175566"/>
    <w:rsid w:val="001808C1"/>
    <w:rsid w:val="00181031"/>
    <w:rsid w:val="00181BE6"/>
    <w:rsid w:val="00183D3E"/>
    <w:rsid w:val="001848E2"/>
    <w:rsid w:val="0018540B"/>
    <w:rsid w:val="00185431"/>
    <w:rsid w:val="00190C87"/>
    <w:rsid w:val="00191070"/>
    <w:rsid w:val="00192A0D"/>
    <w:rsid w:val="00193C76"/>
    <w:rsid w:val="0019577B"/>
    <w:rsid w:val="001A184D"/>
    <w:rsid w:val="001A1D5E"/>
    <w:rsid w:val="001A2F24"/>
    <w:rsid w:val="001A31EE"/>
    <w:rsid w:val="001A47C9"/>
    <w:rsid w:val="001A575F"/>
    <w:rsid w:val="001A5A64"/>
    <w:rsid w:val="001B11A2"/>
    <w:rsid w:val="001B2482"/>
    <w:rsid w:val="001C07C3"/>
    <w:rsid w:val="001C36DC"/>
    <w:rsid w:val="001C5E9B"/>
    <w:rsid w:val="001D01C3"/>
    <w:rsid w:val="001D1C9C"/>
    <w:rsid w:val="001D1ED6"/>
    <w:rsid w:val="001D2AC6"/>
    <w:rsid w:val="001D2C18"/>
    <w:rsid w:val="001D3229"/>
    <w:rsid w:val="001D52DC"/>
    <w:rsid w:val="001D5A4F"/>
    <w:rsid w:val="001D5E99"/>
    <w:rsid w:val="001D78CE"/>
    <w:rsid w:val="001E09E3"/>
    <w:rsid w:val="001E49D2"/>
    <w:rsid w:val="001F1C7C"/>
    <w:rsid w:val="001F297B"/>
    <w:rsid w:val="001F32FA"/>
    <w:rsid w:val="001F50EC"/>
    <w:rsid w:val="001F5C9E"/>
    <w:rsid w:val="001F7708"/>
    <w:rsid w:val="001F77C2"/>
    <w:rsid w:val="001F7DA1"/>
    <w:rsid w:val="00200FB3"/>
    <w:rsid w:val="00202EDF"/>
    <w:rsid w:val="00207F09"/>
    <w:rsid w:val="00211B44"/>
    <w:rsid w:val="00212A94"/>
    <w:rsid w:val="00213328"/>
    <w:rsid w:val="002133D4"/>
    <w:rsid w:val="00216612"/>
    <w:rsid w:val="00216F9A"/>
    <w:rsid w:val="00217653"/>
    <w:rsid w:val="0022190B"/>
    <w:rsid w:val="002228B9"/>
    <w:rsid w:val="00223967"/>
    <w:rsid w:val="0022763B"/>
    <w:rsid w:val="002356B4"/>
    <w:rsid w:val="00236332"/>
    <w:rsid w:val="002414C1"/>
    <w:rsid w:val="00243206"/>
    <w:rsid w:val="002442A5"/>
    <w:rsid w:val="002454D2"/>
    <w:rsid w:val="00245918"/>
    <w:rsid w:val="00246548"/>
    <w:rsid w:val="0024782C"/>
    <w:rsid w:val="00253D0C"/>
    <w:rsid w:val="002540EF"/>
    <w:rsid w:val="0026557E"/>
    <w:rsid w:val="002664C8"/>
    <w:rsid w:val="00266AAB"/>
    <w:rsid w:val="00266DE5"/>
    <w:rsid w:val="00267011"/>
    <w:rsid w:val="00271243"/>
    <w:rsid w:val="00271669"/>
    <w:rsid w:val="00274174"/>
    <w:rsid w:val="00277252"/>
    <w:rsid w:val="002779F1"/>
    <w:rsid w:val="00280D3A"/>
    <w:rsid w:val="00283D26"/>
    <w:rsid w:val="00285ED9"/>
    <w:rsid w:val="002873DB"/>
    <w:rsid w:val="0029088A"/>
    <w:rsid w:val="0029384A"/>
    <w:rsid w:val="002943E6"/>
    <w:rsid w:val="00295D0D"/>
    <w:rsid w:val="002A1B9D"/>
    <w:rsid w:val="002A26C6"/>
    <w:rsid w:val="002A3BDF"/>
    <w:rsid w:val="002A40F4"/>
    <w:rsid w:val="002A6034"/>
    <w:rsid w:val="002A6FC8"/>
    <w:rsid w:val="002B1AC3"/>
    <w:rsid w:val="002B248C"/>
    <w:rsid w:val="002B25A5"/>
    <w:rsid w:val="002B4163"/>
    <w:rsid w:val="002B4386"/>
    <w:rsid w:val="002D04DA"/>
    <w:rsid w:val="002D1815"/>
    <w:rsid w:val="002D1C64"/>
    <w:rsid w:val="002D4F6D"/>
    <w:rsid w:val="002D6FDA"/>
    <w:rsid w:val="002E1599"/>
    <w:rsid w:val="002E2069"/>
    <w:rsid w:val="002E2AB2"/>
    <w:rsid w:val="002E3108"/>
    <w:rsid w:val="002E3B24"/>
    <w:rsid w:val="002E3DD6"/>
    <w:rsid w:val="002E409C"/>
    <w:rsid w:val="002E7500"/>
    <w:rsid w:val="002E76D5"/>
    <w:rsid w:val="002E7DF3"/>
    <w:rsid w:val="002F3F6F"/>
    <w:rsid w:val="002F7A4C"/>
    <w:rsid w:val="0030157D"/>
    <w:rsid w:val="00303B31"/>
    <w:rsid w:val="00303D97"/>
    <w:rsid w:val="003063EC"/>
    <w:rsid w:val="00306604"/>
    <w:rsid w:val="003104A6"/>
    <w:rsid w:val="00311B2B"/>
    <w:rsid w:val="0031285D"/>
    <w:rsid w:val="003136E7"/>
    <w:rsid w:val="00315242"/>
    <w:rsid w:val="003171E0"/>
    <w:rsid w:val="003179D1"/>
    <w:rsid w:val="0032011F"/>
    <w:rsid w:val="00322123"/>
    <w:rsid w:val="00323552"/>
    <w:rsid w:val="003248BB"/>
    <w:rsid w:val="00325369"/>
    <w:rsid w:val="00330D1C"/>
    <w:rsid w:val="00335B63"/>
    <w:rsid w:val="003400CA"/>
    <w:rsid w:val="00342AAF"/>
    <w:rsid w:val="00342CC8"/>
    <w:rsid w:val="00344670"/>
    <w:rsid w:val="00345B52"/>
    <w:rsid w:val="00347AB4"/>
    <w:rsid w:val="0035318E"/>
    <w:rsid w:val="00353703"/>
    <w:rsid w:val="00354A5D"/>
    <w:rsid w:val="003561BD"/>
    <w:rsid w:val="003561D2"/>
    <w:rsid w:val="003563FE"/>
    <w:rsid w:val="003567C8"/>
    <w:rsid w:val="00361804"/>
    <w:rsid w:val="003629C7"/>
    <w:rsid w:val="00363EE0"/>
    <w:rsid w:val="00364461"/>
    <w:rsid w:val="00364528"/>
    <w:rsid w:val="0036662C"/>
    <w:rsid w:val="00370690"/>
    <w:rsid w:val="003715E2"/>
    <w:rsid w:val="00371AF3"/>
    <w:rsid w:val="003731ED"/>
    <w:rsid w:val="0037375D"/>
    <w:rsid w:val="00373EA7"/>
    <w:rsid w:val="003745C3"/>
    <w:rsid w:val="003754BA"/>
    <w:rsid w:val="003762A1"/>
    <w:rsid w:val="003774CA"/>
    <w:rsid w:val="003777FC"/>
    <w:rsid w:val="00377D40"/>
    <w:rsid w:val="003808C1"/>
    <w:rsid w:val="003826ED"/>
    <w:rsid w:val="00383546"/>
    <w:rsid w:val="0038562A"/>
    <w:rsid w:val="00386E8E"/>
    <w:rsid w:val="00390A75"/>
    <w:rsid w:val="0039334E"/>
    <w:rsid w:val="00393786"/>
    <w:rsid w:val="00394237"/>
    <w:rsid w:val="003A01A7"/>
    <w:rsid w:val="003A29B6"/>
    <w:rsid w:val="003A43D4"/>
    <w:rsid w:val="003A6B6B"/>
    <w:rsid w:val="003A7E65"/>
    <w:rsid w:val="003B1911"/>
    <w:rsid w:val="003B307F"/>
    <w:rsid w:val="003B3BF5"/>
    <w:rsid w:val="003B7636"/>
    <w:rsid w:val="003C288A"/>
    <w:rsid w:val="003C2D33"/>
    <w:rsid w:val="003C31C9"/>
    <w:rsid w:val="003C3D5A"/>
    <w:rsid w:val="003C5404"/>
    <w:rsid w:val="003C70F3"/>
    <w:rsid w:val="003D2239"/>
    <w:rsid w:val="003D3894"/>
    <w:rsid w:val="003D3B58"/>
    <w:rsid w:val="003D42B9"/>
    <w:rsid w:val="003D5197"/>
    <w:rsid w:val="003D5F0D"/>
    <w:rsid w:val="003D6925"/>
    <w:rsid w:val="003E10AD"/>
    <w:rsid w:val="003E1BB5"/>
    <w:rsid w:val="003E3FAD"/>
    <w:rsid w:val="003E409E"/>
    <w:rsid w:val="003E5543"/>
    <w:rsid w:val="003E76D7"/>
    <w:rsid w:val="003E7714"/>
    <w:rsid w:val="003F246D"/>
    <w:rsid w:val="003F2988"/>
    <w:rsid w:val="003F4480"/>
    <w:rsid w:val="003F5C44"/>
    <w:rsid w:val="003F6BFF"/>
    <w:rsid w:val="003F76B7"/>
    <w:rsid w:val="003F7E43"/>
    <w:rsid w:val="0040254B"/>
    <w:rsid w:val="00403A35"/>
    <w:rsid w:val="00404D94"/>
    <w:rsid w:val="004050F4"/>
    <w:rsid w:val="00406C68"/>
    <w:rsid w:val="00410C11"/>
    <w:rsid w:val="004116A3"/>
    <w:rsid w:val="00415872"/>
    <w:rsid w:val="00415D92"/>
    <w:rsid w:val="004166F2"/>
    <w:rsid w:val="00416932"/>
    <w:rsid w:val="00417BD3"/>
    <w:rsid w:val="00421F69"/>
    <w:rsid w:val="004242D1"/>
    <w:rsid w:val="00424E44"/>
    <w:rsid w:val="004256D8"/>
    <w:rsid w:val="0043344F"/>
    <w:rsid w:val="00433F59"/>
    <w:rsid w:val="004343C0"/>
    <w:rsid w:val="004349B3"/>
    <w:rsid w:val="00434A96"/>
    <w:rsid w:val="00435736"/>
    <w:rsid w:val="004359CE"/>
    <w:rsid w:val="00435BE9"/>
    <w:rsid w:val="004366F2"/>
    <w:rsid w:val="00440BAB"/>
    <w:rsid w:val="00444D6F"/>
    <w:rsid w:val="004450A8"/>
    <w:rsid w:val="004458AE"/>
    <w:rsid w:val="00450926"/>
    <w:rsid w:val="00450A0B"/>
    <w:rsid w:val="00452263"/>
    <w:rsid w:val="00455B37"/>
    <w:rsid w:val="00461499"/>
    <w:rsid w:val="00463430"/>
    <w:rsid w:val="004644A9"/>
    <w:rsid w:val="004650A1"/>
    <w:rsid w:val="00465FF9"/>
    <w:rsid w:val="004675E7"/>
    <w:rsid w:val="00467DFF"/>
    <w:rsid w:val="004724A6"/>
    <w:rsid w:val="0047346E"/>
    <w:rsid w:val="0047491A"/>
    <w:rsid w:val="00475371"/>
    <w:rsid w:val="00475EB6"/>
    <w:rsid w:val="00477AE2"/>
    <w:rsid w:val="00480002"/>
    <w:rsid w:val="00480358"/>
    <w:rsid w:val="00482D8A"/>
    <w:rsid w:val="004834FD"/>
    <w:rsid w:val="00484B07"/>
    <w:rsid w:val="004859DC"/>
    <w:rsid w:val="004868B9"/>
    <w:rsid w:val="00487866"/>
    <w:rsid w:val="00487FE6"/>
    <w:rsid w:val="004908B0"/>
    <w:rsid w:val="00491972"/>
    <w:rsid w:val="004919BC"/>
    <w:rsid w:val="00491F24"/>
    <w:rsid w:val="004922B5"/>
    <w:rsid w:val="00492575"/>
    <w:rsid w:val="00493158"/>
    <w:rsid w:val="00497189"/>
    <w:rsid w:val="00497630"/>
    <w:rsid w:val="004A20A5"/>
    <w:rsid w:val="004A3895"/>
    <w:rsid w:val="004A49B4"/>
    <w:rsid w:val="004A4AFC"/>
    <w:rsid w:val="004B14B8"/>
    <w:rsid w:val="004B17A9"/>
    <w:rsid w:val="004B2BD2"/>
    <w:rsid w:val="004B487A"/>
    <w:rsid w:val="004B7C23"/>
    <w:rsid w:val="004C0D7F"/>
    <w:rsid w:val="004C10F7"/>
    <w:rsid w:val="004D3588"/>
    <w:rsid w:val="004D3BC9"/>
    <w:rsid w:val="004D3D92"/>
    <w:rsid w:val="004D3DAC"/>
    <w:rsid w:val="004D507C"/>
    <w:rsid w:val="004D603D"/>
    <w:rsid w:val="004D6F0D"/>
    <w:rsid w:val="004D7EAF"/>
    <w:rsid w:val="004E4274"/>
    <w:rsid w:val="004E45B2"/>
    <w:rsid w:val="004E6EDC"/>
    <w:rsid w:val="004E704C"/>
    <w:rsid w:val="004E75FA"/>
    <w:rsid w:val="004F0A61"/>
    <w:rsid w:val="004F4767"/>
    <w:rsid w:val="004F4E3B"/>
    <w:rsid w:val="004F5889"/>
    <w:rsid w:val="004F6761"/>
    <w:rsid w:val="004F6C6E"/>
    <w:rsid w:val="00502EBC"/>
    <w:rsid w:val="00511443"/>
    <w:rsid w:val="00512409"/>
    <w:rsid w:val="0051723B"/>
    <w:rsid w:val="00521EFD"/>
    <w:rsid w:val="0052293D"/>
    <w:rsid w:val="00527D99"/>
    <w:rsid w:val="00530359"/>
    <w:rsid w:val="005321FE"/>
    <w:rsid w:val="005329F6"/>
    <w:rsid w:val="00533CC4"/>
    <w:rsid w:val="0053533A"/>
    <w:rsid w:val="0053671A"/>
    <w:rsid w:val="0054041E"/>
    <w:rsid w:val="00542F03"/>
    <w:rsid w:val="005432D4"/>
    <w:rsid w:val="005446D1"/>
    <w:rsid w:val="00547A64"/>
    <w:rsid w:val="005501FC"/>
    <w:rsid w:val="005503F5"/>
    <w:rsid w:val="005508E3"/>
    <w:rsid w:val="00550E4F"/>
    <w:rsid w:val="005522F8"/>
    <w:rsid w:val="00552712"/>
    <w:rsid w:val="00552EBD"/>
    <w:rsid w:val="00557263"/>
    <w:rsid w:val="00557680"/>
    <w:rsid w:val="00557712"/>
    <w:rsid w:val="00561E77"/>
    <w:rsid w:val="0056254E"/>
    <w:rsid w:val="005635B2"/>
    <w:rsid w:val="005649D7"/>
    <w:rsid w:val="0056574E"/>
    <w:rsid w:val="005704F2"/>
    <w:rsid w:val="0057173C"/>
    <w:rsid w:val="005738CE"/>
    <w:rsid w:val="00574069"/>
    <w:rsid w:val="00585F39"/>
    <w:rsid w:val="005865AB"/>
    <w:rsid w:val="0058672E"/>
    <w:rsid w:val="00587360"/>
    <w:rsid w:val="005915D3"/>
    <w:rsid w:val="005926F8"/>
    <w:rsid w:val="005927C4"/>
    <w:rsid w:val="0059401B"/>
    <w:rsid w:val="00594691"/>
    <w:rsid w:val="00595076"/>
    <w:rsid w:val="00597490"/>
    <w:rsid w:val="005A0546"/>
    <w:rsid w:val="005A11D2"/>
    <w:rsid w:val="005A2445"/>
    <w:rsid w:val="005A25BE"/>
    <w:rsid w:val="005A2B67"/>
    <w:rsid w:val="005A3C1F"/>
    <w:rsid w:val="005A5045"/>
    <w:rsid w:val="005A63BA"/>
    <w:rsid w:val="005B0C20"/>
    <w:rsid w:val="005B22EA"/>
    <w:rsid w:val="005B47F1"/>
    <w:rsid w:val="005B6354"/>
    <w:rsid w:val="005B7C40"/>
    <w:rsid w:val="005C2BF5"/>
    <w:rsid w:val="005C36D7"/>
    <w:rsid w:val="005C40D0"/>
    <w:rsid w:val="005C4CD8"/>
    <w:rsid w:val="005C56EA"/>
    <w:rsid w:val="005C6A45"/>
    <w:rsid w:val="005D00E6"/>
    <w:rsid w:val="005D0194"/>
    <w:rsid w:val="005D0CB7"/>
    <w:rsid w:val="005D3466"/>
    <w:rsid w:val="005D6172"/>
    <w:rsid w:val="005D675C"/>
    <w:rsid w:val="005E3871"/>
    <w:rsid w:val="005E6242"/>
    <w:rsid w:val="005E650E"/>
    <w:rsid w:val="005F3377"/>
    <w:rsid w:val="005F4FD5"/>
    <w:rsid w:val="005F55DD"/>
    <w:rsid w:val="00602025"/>
    <w:rsid w:val="0060212A"/>
    <w:rsid w:val="0060274B"/>
    <w:rsid w:val="00606410"/>
    <w:rsid w:val="00611B7F"/>
    <w:rsid w:val="00612410"/>
    <w:rsid w:val="00613E34"/>
    <w:rsid w:val="00616AC4"/>
    <w:rsid w:val="0062037E"/>
    <w:rsid w:val="006214F5"/>
    <w:rsid w:val="00622FA2"/>
    <w:rsid w:val="00624F26"/>
    <w:rsid w:val="006254FF"/>
    <w:rsid w:val="00625BA6"/>
    <w:rsid w:val="0063374C"/>
    <w:rsid w:val="0063542F"/>
    <w:rsid w:val="0064188B"/>
    <w:rsid w:val="00642A93"/>
    <w:rsid w:val="00642E5E"/>
    <w:rsid w:val="00643F91"/>
    <w:rsid w:val="00644142"/>
    <w:rsid w:val="00645FAC"/>
    <w:rsid w:val="006510A6"/>
    <w:rsid w:val="00654095"/>
    <w:rsid w:val="00654709"/>
    <w:rsid w:val="00657547"/>
    <w:rsid w:val="0066071F"/>
    <w:rsid w:val="00663995"/>
    <w:rsid w:val="00663BB1"/>
    <w:rsid w:val="006648B1"/>
    <w:rsid w:val="006662EB"/>
    <w:rsid w:val="00666BA8"/>
    <w:rsid w:val="00667EAD"/>
    <w:rsid w:val="006702FE"/>
    <w:rsid w:val="006718BB"/>
    <w:rsid w:val="006732D4"/>
    <w:rsid w:val="00674652"/>
    <w:rsid w:val="006812ED"/>
    <w:rsid w:val="00682652"/>
    <w:rsid w:val="00684C2D"/>
    <w:rsid w:val="0068568E"/>
    <w:rsid w:val="006908C4"/>
    <w:rsid w:val="00692F1A"/>
    <w:rsid w:val="00693BAE"/>
    <w:rsid w:val="00693BE0"/>
    <w:rsid w:val="00693FAD"/>
    <w:rsid w:val="006943AE"/>
    <w:rsid w:val="006964C1"/>
    <w:rsid w:val="006A2236"/>
    <w:rsid w:val="006A4BEB"/>
    <w:rsid w:val="006A5B6B"/>
    <w:rsid w:val="006A60D9"/>
    <w:rsid w:val="006A6522"/>
    <w:rsid w:val="006B5C71"/>
    <w:rsid w:val="006B70D2"/>
    <w:rsid w:val="006B79BC"/>
    <w:rsid w:val="006C046E"/>
    <w:rsid w:val="006C0F78"/>
    <w:rsid w:val="006C1693"/>
    <w:rsid w:val="006C1D7E"/>
    <w:rsid w:val="006C3C5B"/>
    <w:rsid w:val="006C5966"/>
    <w:rsid w:val="006C68BA"/>
    <w:rsid w:val="006C6D40"/>
    <w:rsid w:val="006D031F"/>
    <w:rsid w:val="006D0C24"/>
    <w:rsid w:val="006D1509"/>
    <w:rsid w:val="006D3837"/>
    <w:rsid w:val="006D55B4"/>
    <w:rsid w:val="006E191C"/>
    <w:rsid w:val="006E259C"/>
    <w:rsid w:val="006E2E08"/>
    <w:rsid w:val="006E57E1"/>
    <w:rsid w:val="006E67CD"/>
    <w:rsid w:val="006E779E"/>
    <w:rsid w:val="006E78D8"/>
    <w:rsid w:val="006F1674"/>
    <w:rsid w:val="006F1DC3"/>
    <w:rsid w:val="006F2DE1"/>
    <w:rsid w:val="006F3E13"/>
    <w:rsid w:val="006F5D5F"/>
    <w:rsid w:val="006F65A9"/>
    <w:rsid w:val="006F73CD"/>
    <w:rsid w:val="006F77AB"/>
    <w:rsid w:val="006F7E23"/>
    <w:rsid w:val="00700748"/>
    <w:rsid w:val="007007F5"/>
    <w:rsid w:val="00704050"/>
    <w:rsid w:val="007056C4"/>
    <w:rsid w:val="00705B2B"/>
    <w:rsid w:val="00707DAA"/>
    <w:rsid w:val="00707E91"/>
    <w:rsid w:val="00710173"/>
    <w:rsid w:val="007120B2"/>
    <w:rsid w:val="00712628"/>
    <w:rsid w:val="00720596"/>
    <w:rsid w:val="00721461"/>
    <w:rsid w:val="0072232E"/>
    <w:rsid w:val="00723040"/>
    <w:rsid w:val="007235C3"/>
    <w:rsid w:val="007236DD"/>
    <w:rsid w:val="00725E97"/>
    <w:rsid w:val="00726686"/>
    <w:rsid w:val="007322D2"/>
    <w:rsid w:val="00737613"/>
    <w:rsid w:val="00740F16"/>
    <w:rsid w:val="00743AA1"/>
    <w:rsid w:val="0074473B"/>
    <w:rsid w:val="00746BAB"/>
    <w:rsid w:val="00747249"/>
    <w:rsid w:val="00750F04"/>
    <w:rsid w:val="00752206"/>
    <w:rsid w:val="00754515"/>
    <w:rsid w:val="0075591A"/>
    <w:rsid w:val="00756477"/>
    <w:rsid w:val="0075770E"/>
    <w:rsid w:val="00760764"/>
    <w:rsid w:val="007623D9"/>
    <w:rsid w:val="00763104"/>
    <w:rsid w:val="00763A26"/>
    <w:rsid w:val="00763C08"/>
    <w:rsid w:val="00764CE7"/>
    <w:rsid w:val="007660EE"/>
    <w:rsid w:val="007670A3"/>
    <w:rsid w:val="0077230F"/>
    <w:rsid w:val="00773B8C"/>
    <w:rsid w:val="00774246"/>
    <w:rsid w:val="00776DF9"/>
    <w:rsid w:val="007813B2"/>
    <w:rsid w:val="00785B7B"/>
    <w:rsid w:val="00785D78"/>
    <w:rsid w:val="00786D1E"/>
    <w:rsid w:val="00787470"/>
    <w:rsid w:val="00790EB4"/>
    <w:rsid w:val="007975FA"/>
    <w:rsid w:val="007A08E1"/>
    <w:rsid w:val="007A2E39"/>
    <w:rsid w:val="007A40AF"/>
    <w:rsid w:val="007A6A59"/>
    <w:rsid w:val="007A7C26"/>
    <w:rsid w:val="007B0E89"/>
    <w:rsid w:val="007B1431"/>
    <w:rsid w:val="007B4DC3"/>
    <w:rsid w:val="007B5340"/>
    <w:rsid w:val="007B5968"/>
    <w:rsid w:val="007B72A3"/>
    <w:rsid w:val="007B7C70"/>
    <w:rsid w:val="007C0FC8"/>
    <w:rsid w:val="007C46A4"/>
    <w:rsid w:val="007C4B01"/>
    <w:rsid w:val="007C5C69"/>
    <w:rsid w:val="007C663F"/>
    <w:rsid w:val="007C7F5C"/>
    <w:rsid w:val="007D0826"/>
    <w:rsid w:val="007D1435"/>
    <w:rsid w:val="007D4556"/>
    <w:rsid w:val="007D5E83"/>
    <w:rsid w:val="007D65D3"/>
    <w:rsid w:val="007E2353"/>
    <w:rsid w:val="007E2820"/>
    <w:rsid w:val="007E3469"/>
    <w:rsid w:val="007E39DC"/>
    <w:rsid w:val="007E46E1"/>
    <w:rsid w:val="007E49AB"/>
    <w:rsid w:val="007E4CC9"/>
    <w:rsid w:val="007E5798"/>
    <w:rsid w:val="007E687A"/>
    <w:rsid w:val="007E740D"/>
    <w:rsid w:val="007F05EB"/>
    <w:rsid w:val="007F13B7"/>
    <w:rsid w:val="007F4015"/>
    <w:rsid w:val="007F6808"/>
    <w:rsid w:val="007F77F0"/>
    <w:rsid w:val="00802C04"/>
    <w:rsid w:val="0080308B"/>
    <w:rsid w:val="00805798"/>
    <w:rsid w:val="00806773"/>
    <w:rsid w:val="00806C96"/>
    <w:rsid w:val="0081208F"/>
    <w:rsid w:val="00813C60"/>
    <w:rsid w:val="008150A7"/>
    <w:rsid w:val="00815227"/>
    <w:rsid w:val="00815A14"/>
    <w:rsid w:val="00816958"/>
    <w:rsid w:val="00816E2E"/>
    <w:rsid w:val="0082392F"/>
    <w:rsid w:val="00823B5F"/>
    <w:rsid w:val="00824B71"/>
    <w:rsid w:val="00824E31"/>
    <w:rsid w:val="008261E1"/>
    <w:rsid w:val="00827F7F"/>
    <w:rsid w:val="00830658"/>
    <w:rsid w:val="00834E15"/>
    <w:rsid w:val="008407CE"/>
    <w:rsid w:val="00840D27"/>
    <w:rsid w:val="00840DA5"/>
    <w:rsid w:val="00844E71"/>
    <w:rsid w:val="00847070"/>
    <w:rsid w:val="00851206"/>
    <w:rsid w:val="008525EC"/>
    <w:rsid w:val="008526F6"/>
    <w:rsid w:val="008540B3"/>
    <w:rsid w:val="00855197"/>
    <w:rsid w:val="0085631E"/>
    <w:rsid w:val="008567F7"/>
    <w:rsid w:val="00860DEB"/>
    <w:rsid w:val="00861236"/>
    <w:rsid w:val="00863CE7"/>
    <w:rsid w:val="008667C8"/>
    <w:rsid w:val="00870AFF"/>
    <w:rsid w:val="00870F28"/>
    <w:rsid w:val="00871D90"/>
    <w:rsid w:val="008739FC"/>
    <w:rsid w:val="008752D4"/>
    <w:rsid w:val="00881A2F"/>
    <w:rsid w:val="00881F73"/>
    <w:rsid w:val="008824CC"/>
    <w:rsid w:val="00883617"/>
    <w:rsid w:val="0089205D"/>
    <w:rsid w:val="008A060F"/>
    <w:rsid w:val="008A18F3"/>
    <w:rsid w:val="008A21A4"/>
    <w:rsid w:val="008A258D"/>
    <w:rsid w:val="008A3970"/>
    <w:rsid w:val="008A5B20"/>
    <w:rsid w:val="008A681E"/>
    <w:rsid w:val="008A6CC7"/>
    <w:rsid w:val="008A783B"/>
    <w:rsid w:val="008B1114"/>
    <w:rsid w:val="008B12D8"/>
    <w:rsid w:val="008B1758"/>
    <w:rsid w:val="008B2764"/>
    <w:rsid w:val="008B34D8"/>
    <w:rsid w:val="008B3BB2"/>
    <w:rsid w:val="008B4511"/>
    <w:rsid w:val="008B51CE"/>
    <w:rsid w:val="008B6E0F"/>
    <w:rsid w:val="008C000C"/>
    <w:rsid w:val="008C00B0"/>
    <w:rsid w:val="008C0132"/>
    <w:rsid w:val="008C5E2F"/>
    <w:rsid w:val="008C5EA5"/>
    <w:rsid w:val="008C6FEA"/>
    <w:rsid w:val="008C7DDF"/>
    <w:rsid w:val="008D1FF3"/>
    <w:rsid w:val="008D2A26"/>
    <w:rsid w:val="008D6FC8"/>
    <w:rsid w:val="008E0E34"/>
    <w:rsid w:val="008E412D"/>
    <w:rsid w:val="008F36EE"/>
    <w:rsid w:val="008F4E52"/>
    <w:rsid w:val="008F5436"/>
    <w:rsid w:val="008F620A"/>
    <w:rsid w:val="008F6BC4"/>
    <w:rsid w:val="0090052A"/>
    <w:rsid w:val="00900A65"/>
    <w:rsid w:val="00901652"/>
    <w:rsid w:val="009064F6"/>
    <w:rsid w:val="009068CD"/>
    <w:rsid w:val="00906CFD"/>
    <w:rsid w:val="00910F4D"/>
    <w:rsid w:val="00911079"/>
    <w:rsid w:val="00913A31"/>
    <w:rsid w:val="009143BF"/>
    <w:rsid w:val="00916B90"/>
    <w:rsid w:val="00922341"/>
    <w:rsid w:val="00922E7C"/>
    <w:rsid w:val="00923731"/>
    <w:rsid w:val="00927EAB"/>
    <w:rsid w:val="00931547"/>
    <w:rsid w:val="00931AA2"/>
    <w:rsid w:val="0093329F"/>
    <w:rsid w:val="00934466"/>
    <w:rsid w:val="009359CB"/>
    <w:rsid w:val="00935E3D"/>
    <w:rsid w:val="009374BA"/>
    <w:rsid w:val="00940199"/>
    <w:rsid w:val="00941169"/>
    <w:rsid w:val="00942AFB"/>
    <w:rsid w:val="0094351E"/>
    <w:rsid w:val="0094489D"/>
    <w:rsid w:val="009448EF"/>
    <w:rsid w:val="009458C1"/>
    <w:rsid w:val="00945CDD"/>
    <w:rsid w:val="00945D1A"/>
    <w:rsid w:val="00950EB4"/>
    <w:rsid w:val="0095453D"/>
    <w:rsid w:val="0095750E"/>
    <w:rsid w:val="009616BA"/>
    <w:rsid w:val="00961911"/>
    <w:rsid w:val="00962109"/>
    <w:rsid w:val="00963B2E"/>
    <w:rsid w:val="00973A1A"/>
    <w:rsid w:val="0097400E"/>
    <w:rsid w:val="00974C16"/>
    <w:rsid w:val="00977929"/>
    <w:rsid w:val="00980D00"/>
    <w:rsid w:val="009853BA"/>
    <w:rsid w:val="00985C6D"/>
    <w:rsid w:val="009916DD"/>
    <w:rsid w:val="009933CC"/>
    <w:rsid w:val="009954AC"/>
    <w:rsid w:val="009954E5"/>
    <w:rsid w:val="009973A1"/>
    <w:rsid w:val="00997447"/>
    <w:rsid w:val="009975B9"/>
    <w:rsid w:val="009A0954"/>
    <w:rsid w:val="009A0B60"/>
    <w:rsid w:val="009A2804"/>
    <w:rsid w:val="009A49A8"/>
    <w:rsid w:val="009B076D"/>
    <w:rsid w:val="009B0D6E"/>
    <w:rsid w:val="009B0FB1"/>
    <w:rsid w:val="009B4058"/>
    <w:rsid w:val="009B4C4A"/>
    <w:rsid w:val="009C2EFD"/>
    <w:rsid w:val="009C2F4F"/>
    <w:rsid w:val="009C3324"/>
    <w:rsid w:val="009C4D84"/>
    <w:rsid w:val="009C5514"/>
    <w:rsid w:val="009C5E70"/>
    <w:rsid w:val="009D1B43"/>
    <w:rsid w:val="009D1B49"/>
    <w:rsid w:val="009D4CFE"/>
    <w:rsid w:val="009D4F74"/>
    <w:rsid w:val="009D6D96"/>
    <w:rsid w:val="009D7461"/>
    <w:rsid w:val="009D79D8"/>
    <w:rsid w:val="009E0CFA"/>
    <w:rsid w:val="009E2A9A"/>
    <w:rsid w:val="009E43C0"/>
    <w:rsid w:val="009E5913"/>
    <w:rsid w:val="009E6447"/>
    <w:rsid w:val="009E6DF4"/>
    <w:rsid w:val="009E7177"/>
    <w:rsid w:val="009F09EE"/>
    <w:rsid w:val="009F1F69"/>
    <w:rsid w:val="009F1FA1"/>
    <w:rsid w:val="009F2272"/>
    <w:rsid w:val="009F2D73"/>
    <w:rsid w:val="009F36E3"/>
    <w:rsid w:val="009F3CA1"/>
    <w:rsid w:val="009F7361"/>
    <w:rsid w:val="009F7874"/>
    <w:rsid w:val="00A00E9A"/>
    <w:rsid w:val="00A046E2"/>
    <w:rsid w:val="00A0599D"/>
    <w:rsid w:val="00A100AF"/>
    <w:rsid w:val="00A1015F"/>
    <w:rsid w:val="00A12B4A"/>
    <w:rsid w:val="00A136B0"/>
    <w:rsid w:val="00A13721"/>
    <w:rsid w:val="00A20600"/>
    <w:rsid w:val="00A243BE"/>
    <w:rsid w:val="00A26BA9"/>
    <w:rsid w:val="00A313D7"/>
    <w:rsid w:val="00A33405"/>
    <w:rsid w:val="00A33D52"/>
    <w:rsid w:val="00A370F2"/>
    <w:rsid w:val="00A40088"/>
    <w:rsid w:val="00A41F63"/>
    <w:rsid w:val="00A426A6"/>
    <w:rsid w:val="00A44A08"/>
    <w:rsid w:val="00A45A0A"/>
    <w:rsid w:val="00A5080A"/>
    <w:rsid w:val="00A50CC3"/>
    <w:rsid w:val="00A5293F"/>
    <w:rsid w:val="00A52D44"/>
    <w:rsid w:val="00A607F3"/>
    <w:rsid w:val="00A61009"/>
    <w:rsid w:val="00A61413"/>
    <w:rsid w:val="00A61EA2"/>
    <w:rsid w:val="00A6257A"/>
    <w:rsid w:val="00A62AE6"/>
    <w:rsid w:val="00A638AE"/>
    <w:rsid w:val="00A70121"/>
    <w:rsid w:val="00A7762B"/>
    <w:rsid w:val="00A77B33"/>
    <w:rsid w:val="00A77EFE"/>
    <w:rsid w:val="00A803C3"/>
    <w:rsid w:val="00A8048F"/>
    <w:rsid w:val="00A81486"/>
    <w:rsid w:val="00A83DCC"/>
    <w:rsid w:val="00A83F2B"/>
    <w:rsid w:val="00A845F9"/>
    <w:rsid w:val="00A85255"/>
    <w:rsid w:val="00A861A0"/>
    <w:rsid w:val="00A92FEA"/>
    <w:rsid w:val="00A94CA9"/>
    <w:rsid w:val="00A97FCC"/>
    <w:rsid w:val="00AA17C0"/>
    <w:rsid w:val="00AA1E76"/>
    <w:rsid w:val="00AA2BB8"/>
    <w:rsid w:val="00AA76E1"/>
    <w:rsid w:val="00AB24FC"/>
    <w:rsid w:val="00AB396A"/>
    <w:rsid w:val="00AB536F"/>
    <w:rsid w:val="00AB7AD8"/>
    <w:rsid w:val="00AC0818"/>
    <w:rsid w:val="00AC1D8B"/>
    <w:rsid w:val="00AC3F71"/>
    <w:rsid w:val="00AC4237"/>
    <w:rsid w:val="00AD25ED"/>
    <w:rsid w:val="00AD2A36"/>
    <w:rsid w:val="00AD2D6C"/>
    <w:rsid w:val="00AD497B"/>
    <w:rsid w:val="00AD4B62"/>
    <w:rsid w:val="00AD5A87"/>
    <w:rsid w:val="00AE31C8"/>
    <w:rsid w:val="00AE3546"/>
    <w:rsid w:val="00AE57AB"/>
    <w:rsid w:val="00AE5FB6"/>
    <w:rsid w:val="00AE6F08"/>
    <w:rsid w:val="00AE7955"/>
    <w:rsid w:val="00AE7DC1"/>
    <w:rsid w:val="00AF29D2"/>
    <w:rsid w:val="00AF4777"/>
    <w:rsid w:val="00AF6325"/>
    <w:rsid w:val="00B02884"/>
    <w:rsid w:val="00B03016"/>
    <w:rsid w:val="00B039CC"/>
    <w:rsid w:val="00B03B0D"/>
    <w:rsid w:val="00B06125"/>
    <w:rsid w:val="00B06302"/>
    <w:rsid w:val="00B06BB4"/>
    <w:rsid w:val="00B115C7"/>
    <w:rsid w:val="00B11E36"/>
    <w:rsid w:val="00B13844"/>
    <w:rsid w:val="00B162BB"/>
    <w:rsid w:val="00B20C1D"/>
    <w:rsid w:val="00B210C2"/>
    <w:rsid w:val="00B2152A"/>
    <w:rsid w:val="00B215D9"/>
    <w:rsid w:val="00B21B5A"/>
    <w:rsid w:val="00B22B40"/>
    <w:rsid w:val="00B2399D"/>
    <w:rsid w:val="00B239B3"/>
    <w:rsid w:val="00B2473C"/>
    <w:rsid w:val="00B25679"/>
    <w:rsid w:val="00B25E9D"/>
    <w:rsid w:val="00B2776F"/>
    <w:rsid w:val="00B27EEC"/>
    <w:rsid w:val="00B31A1F"/>
    <w:rsid w:val="00B333A6"/>
    <w:rsid w:val="00B33633"/>
    <w:rsid w:val="00B34373"/>
    <w:rsid w:val="00B34547"/>
    <w:rsid w:val="00B35251"/>
    <w:rsid w:val="00B35AB0"/>
    <w:rsid w:val="00B35DA9"/>
    <w:rsid w:val="00B371BC"/>
    <w:rsid w:val="00B374A3"/>
    <w:rsid w:val="00B40E4B"/>
    <w:rsid w:val="00B4169C"/>
    <w:rsid w:val="00B43472"/>
    <w:rsid w:val="00B45586"/>
    <w:rsid w:val="00B46309"/>
    <w:rsid w:val="00B502D9"/>
    <w:rsid w:val="00B51572"/>
    <w:rsid w:val="00B519A7"/>
    <w:rsid w:val="00B57603"/>
    <w:rsid w:val="00B613B3"/>
    <w:rsid w:val="00B63970"/>
    <w:rsid w:val="00B64F52"/>
    <w:rsid w:val="00B65478"/>
    <w:rsid w:val="00B65DFF"/>
    <w:rsid w:val="00B6666C"/>
    <w:rsid w:val="00B706C9"/>
    <w:rsid w:val="00B72DD8"/>
    <w:rsid w:val="00B72E26"/>
    <w:rsid w:val="00B7354E"/>
    <w:rsid w:val="00B74A10"/>
    <w:rsid w:val="00B75A34"/>
    <w:rsid w:val="00B75AA6"/>
    <w:rsid w:val="00B76CDC"/>
    <w:rsid w:val="00B8248B"/>
    <w:rsid w:val="00B82ECB"/>
    <w:rsid w:val="00B838BE"/>
    <w:rsid w:val="00B86B0A"/>
    <w:rsid w:val="00B8777C"/>
    <w:rsid w:val="00B87AD9"/>
    <w:rsid w:val="00B9250A"/>
    <w:rsid w:val="00B93D1A"/>
    <w:rsid w:val="00B94632"/>
    <w:rsid w:val="00B967AD"/>
    <w:rsid w:val="00B97FD2"/>
    <w:rsid w:val="00BA0E79"/>
    <w:rsid w:val="00BA161B"/>
    <w:rsid w:val="00BA3272"/>
    <w:rsid w:val="00BA3EEA"/>
    <w:rsid w:val="00BA5559"/>
    <w:rsid w:val="00BA7A13"/>
    <w:rsid w:val="00BB5BEF"/>
    <w:rsid w:val="00BB5F22"/>
    <w:rsid w:val="00BC12F0"/>
    <w:rsid w:val="00BC2CE4"/>
    <w:rsid w:val="00BC350F"/>
    <w:rsid w:val="00BC5B86"/>
    <w:rsid w:val="00BC6288"/>
    <w:rsid w:val="00BC68B0"/>
    <w:rsid w:val="00BD1D82"/>
    <w:rsid w:val="00BD33C9"/>
    <w:rsid w:val="00BD4375"/>
    <w:rsid w:val="00BD519D"/>
    <w:rsid w:val="00BD53AF"/>
    <w:rsid w:val="00BD7EF7"/>
    <w:rsid w:val="00BE00F2"/>
    <w:rsid w:val="00BE10BD"/>
    <w:rsid w:val="00BE18CF"/>
    <w:rsid w:val="00BE1F08"/>
    <w:rsid w:val="00BE22A5"/>
    <w:rsid w:val="00BE3810"/>
    <w:rsid w:val="00BE39D8"/>
    <w:rsid w:val="00BE4372"/>
    <w:rsid w:val="00BE4CFA"/>
    <w:rsid w:val="00BE62C7"/>
    <w:rsid w:val="00BE69A9"/>
    <w:rsid w:val="00BE6A75"/>
    <w:rsid w:val="00BF2162"/>
    <w:rsid w:val="00BF2C05"/>
    <w:rsid w:val="00BF3F4B"/>
    <w:rsid w:val="00C0450F"/>
    <w:rsid w:val="00C046CC"/>
    <w:rsid w:val="00C1190F"/>
    <w:rsid w:val="00C127B7"/>
    <w:rsid w:val="00C1288D"/>
    <w:rsid w:val="00C146A3"/>
    <w:rsid w:val="00C1556D"/>
    <w:rsid w:val="00C16669"/>
    <w:rsid w:val="00C20123"/>
    <w:rsid w:val="00C2053F"/>
    <w:rsid w:val="00C2565D"/>
    <w:rsid w:val="00C26BF2"/>
    <w:rsid w:val="00C2756B"/>
    <w:rsid w:val="00C30139"/>
    <w:rsid w:val="00C30EAA"/>
    <w:rsid w:val="00C35C30"/>
    <w:rsid w:val="00C36CE5"/>
    <w:rsid w:val="00C42AF8"/>
    <w:rsid w:val="00C43A8A"/>
    <w:rsid w:val="00C44D9D"/>
    <w:rsid w:val="00C46A52"/>
    <w:rsid w:val="00C6056A"/>
    <w:rsid w:val="00C62C92"/>
    <w:rsid w:val="00C62FD9"/>
    <w:rsid w:val="00C64352"/>
    <w:rsid w:val="00C65324"/>
    <w:rsid w:val="00C67594"/>
    <w:rsid w:val="00C67AC9"/>
    <w:rsid w:val="00C72F18"/>
    <w:rsid w:val="00C834F0"/>
    <w:rsid w:val="00C909AD"/>
    <w:rsid w:val="00C92290"/>
    <w:rsid w:val="00CA0322"/>
    <w:rsid w:val="00CA09D3"/>
    <w:rsid w:val="00CA424A"/>
    <w:rsid w:val="00CA4568"/>
    <w:rsid w:val="00CA76B9"/>
    <w:rsid w:val="00CB159C"/>
    <w:rsid w:val="00CB392C"/>
    <w:rsid w:val="00CB4759"/>
    <w:rsid w:val="00CB5372"/>
    <w:rsid w:val="00CC1D59"/>
    <w:rsid w:val="00CC26F9"/>
    <w:rsid w:val="00CC4ECA"/>
    <w:rsid w:val="00CC5EA1"/>
    <w:rsid w:val="00CC7736"/>
    <w:rsid w:val="00CC7B10"/>
    <w:rsid w:val="00CD1B24"/>
    <w:rsid w:val="00CD2B4F"/>
    <w:rsid w:val="00CD5E5A"/>
    <w:rsid w:val="00CD656C"/>
    <w:rsid w:val="00CE4712"/>
    <w:rsid w:val="00CE4B83"/>
    <w:rsid w:val="00CE78DF"/>
    <w:rsid w:val="00CE796F"/>
    <w:rsid w:val="00CF1855"/>
    <w:rsid w:val="00CF2A21"/>
    <w:rsid w:val="00CF7586"/>
    <w:rsid w:val="00D00B03"/>
    <w:rsid w:val="00D00C2D"/>
    <w:rsid w:val="00D01611"/>
    <w:rsid w:val="00D035D4"/>
    <w:rsid w:val="00D05B95"/>
    <w:rsid w:val="00D0605D"/>
    <w:rsid w:val="00D06826"/>
    <w:rsid w:val="00D123FC"/>
    <w:rsid w:val="00D12E94"/>
    <w:rsid w:val="00D12FBC"/>
    <w:rsid w:val="00D132FF"/>
    <w:rsid w:val="00D153A9"/>
    <w:rsid w:val="00D15783"/>
    <w:rsid w:val="00D15877"/>
    <w:rsid w:val="00D17036"/>
    <w:rsid w:val="00D1752F"/>
    <w:rsid w:val="00D204CA"/>
    <w:rsid w:val="00D239E2"/>
    <w:rsid w:val="00D26D4A"/>
    <w:rsid w:val="00D26F81"/>
    <w:rsid w:val="00D32F77"/>
    <w:rsid w:val="00D37069"/>
    <w:rsid w:val="00D37C94"/>
    <w:rsid w:val="00D4376E"/>
    <w:rsid w:val="00D443F3"/>
    <w:rsid w:val="00D44AEC"/>
    <w:rsid w:val="00D46461"/>
    <w:rsid w:val="00D5162B"/>
    <w:rsid w:val="00D518EF"/>
    <w:rsid w:val="00D53AE9"/>
    <w:rsid w:val="00D53BB3"/>
    <w:rsid w:val="00D540D6"/>
    <w:rsid w:val="00D555E9"/>
    <w:rsid w:val="00D5718E"/>
    <w:rsid w:val="00D6065B"/>
    <w:rsid w:val="00D63EAE"/>
    <w:rsid w:val="00D66472"/>
    <w:rsid w:val="00D67997"/>
    <w:rsid w:val="00D709D9"/>
    <w:rsid w:val="00D72137"/>
    <w:rsid w:val="00D7433E"/>
    <w:rsid w:val="00D80B5E"/>
    <w:rsid w:val="00D82357"/>
    <w:rsid w:val="00D829C7"/>
    <w:rsid w:val="00D87DB3"/>
    <w:rsid w:val="00D97AE3"/>
    <w:rsid w:val="00D97C44"/>
    <w:rsid w:val="00DA428B"/>
    <w:rsid w:val="00DA644F"/>
    <w:rsid w:val="00DA64D6"/>
    <w:rsid w:val="00DB47FC"/>
    <w:rsid w:val="00DB518F"/>
    <w:rsid w:val="00DB5E05"/>
    <w:rsid w:val="00DC05AC"/>
    <w:rsid w:val="00DC1B4C"/>
    <w:rsid w:val="00DC34F1"/>
    <w:rsid w:val="00DC4090"/>
    <w:rsid w:val="00DC71BE"/>
    <w:rsid w:val="00DC7826"/>
    <w:rsid w:val="00DD3D3A"/>
    <w:rsid w:val="00DD4C0E"/>
    <w:rsid w:val="00DD74B3"/>
    <w:rsid w:val="00DD74FB"/>
    <w:rsid w:val="00DD7611"/>
    <w:rsid w:val="00DD7BA6"/>
    <w:rsid w:val="00DE343F"/>
    <w:rsid w:val="00DE4B84"/>
    <w:rsid w:val="00DE54BC"/>
    <w:rsid w:val="00DE5B7A"/>
    <w:rsid w:val="00DE62DA"/>
    <w:rsid w:val="00DE7F48"/>
    <w:rsid w:val="00DF5AED"/>
    <w:rsid w:val="00DF5E70"/>
    <w:rsid w:val="00E00006"/>
    <w:rsid w:val="00E01073"/>
    <w:rsid w:val="00E0232A"/>
    <w:rsid w:val="00E02BD7"/>
    <w:rsid w:val="00E044FB"/>
    <w:rsid w:val="00E04AC0"/>
    <w:rsid w:val="00E05DF2"/>
    <w:rsid w:val="00E06578"/>
    <w:rsid w:val="00E075AE"/>
    <w:rsid w:val="00E126E7"/>
    <w:rsid w:val="00E1424C"/>
    <w:rsid w:val="00E1579D"/>
    <w:rsid w:val="00E20C75"/>
    <w:rsid w:val="00E22919"/>
    <w:rsid w:val="00E246C3"/>
    <w:rsid w:val="00E32D70"/>
    <w:rsid w:val="00E3341C"/>
    <w:rsid w:val="00E33F0F"/>
    <w:rsid w:val="00E35FFC"/>
    <w:rsid w:val="00E36288"/>
    <w:rsid w:val="00E36C76"/>
    <w:rsid w:val="00E37B1E"/>
    <w:rsid w:val="00E41F5C"/>
    <w:rsid w:val="00E42818"/>
    <w:rsid w:val="00E4297C"/>
    <w:rsid w:val="00E43274"/>
    <w:rsid w:val="00E43E07"/>
    <w:rsid w:val="00E43EA2"/>
    <w:rsid w:val="00E44E40"/>
    <w:rsid w:val="00E468A7"/>
    <w:rsid w:val="00E46DDB"/>
    <w:rsid w:val="00E50BBD"/>
    <w:rsid w:val="00E50FE0"/>
    <w:rsid w:val="00E55414"/>
    <w:rsid w:val="00E56C6A"/>
    <w:rsid w:val="00E57B1A"/>
    <w:rsid w:val="00E60E23"/>
    <w:rsid w:val="00E65D9D"/>
    <w:rsid w:val="00E66908"/>
    <w:rsid w:val="00E678F4"/>
    <w:rsid w:val="00E74DBF"/>
    <w:rsid w:val="00E77DC1"/>
    <w:rsid w:val="00E85BAD"/>
    <w:rsid w:val="00E85D08"/>
    <w:rsid w:val="00E864B5"/>
    <w:rsid w:val="00E87934"/>
    <w:rsid w:val="00E97926"/>
    <w:rsid w:val="00EA2283"/>
    <w:rsid w:val="00EA4015"/>
    <w:rsid w:val="00EB41FE"/>
    <w:rsid w:val="00EB6CDB"/>
    <w:rsid w:val="00EB7A7D"/>
    <w:rsid w:val="00EC0711"/>
    <w:rsid w:val="00EC397A"/>
    <w:rsid w:val="00EC7B41"/>
    <w:rsid w:val="00ED0B5B"/>
    <w:rsid w:val="00ED2437"/>
    <w:rsid w:val="00ED32F1"/>
    <w:rsid w:val="00ED7382"/>
    <w:rsid w:val="00ED76DF"/>
    <w:rsid w:val="00ED7C8A"/>
    <w:rsid w:val="00EE7BE9"/>
    <w:rsid w:val="00EF1858"/>
    <w:rsid w:val="00EF6616"/>
    <w:rsid w:val="00EF74C3"/>
    <w:rsid w:val="00F02412"/>
    <w:rsid w:val="00F02EA2"/>
    <w:rsid w:val="00F03521"/>
    <w:rsid w:val="00F036B7"/>
    <w:rsid w:val="00F077A3"/>
    <w:rsid w:val="00F13FBA"/>
    <w:rsid w:val="00F14046"/>
    <w:rsid w:val="00F1461B"/>
    <w:rsid w:val="00F16DD4"/>
    <w:rsid w:val="00F17BAD"/>
    <w:rsid w:val="00F17EEC"/>
    <w:rsid w:val="00F21251"/>
    <w:rsid w:val="00F243F4"/>
    <w:rsid w:val="00F25F0E"/>
    <w:rsid w:val="00F305CD"/>
    <w:rsid w:val="00F3286C"/>
    <w:rsid w:val="00F32966"/>
    <w:rsid w:val="00F36AEF"/>
    <w:rsid w:val="00F451E0"/>
    <w:rsid w:val="00F46ABE"/>
    <w:rsid w:val="00F50126"/>
    <w:rsid w:val="00F51A1D"/>
    <w:rsid w:val="00F51DD2"/>
    <w:rsid w:val="00F524C6"/>
    <w:rsid w:val="00F53B45"/>
    <w:rsid w:val="00F5635C"/>
    <w:rsid w:val="00F62444"/>
    <w:rsid w:val="00F65762"/>
    <w:rsid w:val="00F6612F"/>
    <w:rsid w:val="00F663C5"/>
    <w:rsid w:val="00F70E0B"/>
    <w:rsid w:val="00F74099"/>
    <w:rsid w:val="00F74137"/>
    <w:rsid w:val="00F76273"/>
    <w:rsid w:val="00F772B1"/>
    <w:rsid w:val="00F77526"/>
    <w:rsid w:val="00F7792A"/>
    <w:rsid w:val="00F80828"/>
    <w:rsid w:val="00F8172E"/>
    <w:rsid w:val="00F82EE7"/>
    <w:rsid w:val="00F834E5"/>
    <w:rsid w:val="00F83E18"/>
    <w:rsid w:val="00F84154"/>
    <w:rsid w:val="00F84669"/>
    <w:rsid w:val="00F86316"/>
    <w:rsid w:val="00F866C5"/>
    <w:rsid w:val="00F86841"/>
    <w:rsid w:val="00F876E7"/>
    <w:rsid w:val="00F87B58"/>
    <w:rsid w:val="00F90B56"/>
    <w:rsid w:val="00F9256F"/>
    <w:rsid w:val="00F93DB7"/>
    <w:rsid w:val="00F947B2"/>
    <w:rsid w:val="00FA3AE4"/>
    <w:rsid w:val="00FA3C20"/>
    <w:rsid w:val="00FA4013"/>
    <w:rsid w:val="00FA610D"/>
    <w:rsid w:val="00FA7359"/>
    <w:rsid w:val="00FA7D48"/>
    <w:rsid w:val="00FB0BAF"/>
    <w:rsid w:val="00FB10F2"/>
    <w:rsid w:val="00FB325F"/>
    <w:rsid w:val="00FB69D5"/>
    <w:rsid w:val="00FB6AAC"/>
    <w:rsid w:val="00FB7589"/>
    <w:rsid w:val="00FC0016"/>
    <w:rsid w:val="00FC14C2"/>
    <w:rsid w:val="00FC1E44"/>
    <w:rsid w:val="00FC2461"/>
    <w:rsid w:val="00FD125B"/>
    <w:rsid w:val="00FD2228"/>
    <w:rsid w:val="00FD604F"/>
    <w:rsid w:val="00FD62B3"/>
    <w:rsid w:val="00FE1B4F"/>
    <w:rsid w:val="00FE1F51"/>
    <w:rsid w:val="00FE353E"/>
    <w:rsid w:val="00FE7B3E"/>
    <w:rsid w:val="00FF0963"/>
    <w:rsid w:val="00FF0F31"/>
    <w:rsid w:val="00FF47DB"/>
    <w:rsid w:val="00FF5040"/>
    <w:rsid w:val="00FF5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068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balk11pt">
    <w:name w:val="balk11pt"/>
    <w:basedOn w:val="Normal"/>
    <w:rsid w:val="00D068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ortabalkbold">
    <w:name w:val="ortabalkbold"/>
    <w:basedOn w:val="Normal"/>
    <w:rsid w:val="00D068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metin">
    <w:name w:val="metin"/>
    <w:basedOn w:val="Normal"/>
    <w:rsid w:val="00D068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pple-converted-space">
    <w:name w:val="apple-converted-space"/>
    <w:basedOn w:val="VarsaylanParagrafYazTipi"/>
    <w:rsid w:val="00D06826"/>
  </w:style>
  <w:style w:type="character" w:styleId="Kpr">
    <w:name w:val="Hyperlink"/>
    <w:basedOn w:val="VarsaylanParagrafYazTipi"/>
    <w:uiPriority w:val="99"/>
    <w:semiHidden/>
    <w:unhideWhenUsed/>
    <w:rsid w:val="00D0682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7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esmigazete.gov.tr/eskiler/2017/01/20170121-19-1.pdf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716</Words>
  <Characters>4085</Characters>
  <Application>Microsoft Office Word</Application>
  <DocSecurity>0</DocSecurity>
  <Lines>34</Lines>
  <Paragraphs>9</Paragraphs>
  <ScaleCrop>false</ScaleCrop>
  <Company/>
  <LinksUpToDate>false</LinksUpToDate>
  <CharactersWithSpaces>4792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BARIŞ</dc:creator>
  <cp:lastModifiedBy>BARIŞ</cp:lastModifiedBy>
  <cp:revision>1</cp:revision>
  <dcterms:created xsi:type="dcterms:W3CDTF">2017-01-21T21:10:00Z</dcterms:created>
  <dcterms:modified xsi:type="dcterms:W3CDTF">2017-01-21T21:13:00Z</dcterms:modified>
</cp:coreProperties>
</file>